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8D8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25194AF3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565D1601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4C221A60" w14:textId="77777777" w:rsidR="00884C32" w:rsidRDefault="00884C32">
      <w:pPr>
        <w:pStyle w:val="Corpsdetexte"/>
        <w:spacing w:before="8"/>
        <w:rPr>
          <w:rFonts w:ascii="Times New Roman"/>
          <w:sz w:val="17"/>
        </w:rPr>
      </w:pPr>
    </w:p>
    <w:p w14:paraId="535AB1EF" w14:textId="05C1030C" w:rsidR="00884C32" w:rsidRDefault="006A1689">
      <w:pPr>
        <w:pStyle w:val="Corpsdetex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9C21D9" wp14:editId="7AC57FB4">
                <wp:extent cx="5903595" cy="1085850"/>
                <wp:effectExtent l="6985" t="11430" r="13970" b="762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085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1D475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1ACB7D" w14:textId="77777777" w:rsidR="00884C32" w:rsidRDefault="00234B55" w:rsidP="00744BFE">
                            <w:pPr>
                              <w:spacing w:before="15"/>
                              <w:ind w:left="730" w:right="713" w:hanging="20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ETAT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LIEUX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RECAPITULATIF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13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PARCOURS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PROFESSIONNEL</w:t>
                            </w:r>
                          </w:p>
                          <w:p w14:paraId="07FD852E" w14:textId="05ABA513" w:rsidR="00884C32" w:rsidRDefault="00234B55" w:rsidP="00744BFE">
                            <w:pPr>
                              <w:spacing w:before="1"/>
                              <w:ind w:left="475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4751"/>
                                <w:sz w:val="48"/>
                              </w:rPr>
                              <w:t>SALARIE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C21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8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" filled="f" strokecolor="#1d4751" strokeweight=".48pt">
                <v:textbox inset="0,0,0,0">
                  <w:txbxContent>
                    <w:p w14:paraId="7D1ACB7D" w14:textId="77777777" w:rsidR="00884C32" w:rsidRDefault="00234B55" w:rsidP="00744BFE">
                      <w:pPr>
                        <w:spacing w:before="15"/>
                        <w:ind w:left="730" w:right="713" w:hanging="20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ETAT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LIEUX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RECAPITULATIF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13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PARCOURS</w:t>
                      </w:r>
                      <w:r>
                        <w:rPr>
                          <w:rFonts w:ascii="Arial"/>
                          <w:b/>
                          <w:color w:val="1D4751"/>
                          <w:spacing w:val="3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PROFESSIONNEL</w:t>
                      </w:r>
                    </w:p>
                    <w:p w14:paraId="07FD852E" w14:textId="05ABA513" w:rsidR="00884C32" w:rsidRDefault="00234B55" w:rsidP="00744BFE">
                      <w:pPr>
                        <w:spacing w:before="1"/>
                        <w:ind w:left="475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1D4751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4751"/>
                          <w:sz w:val="48"/>
                        </w:rPr>
                        <w:t>SALARIE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690E97" w14:textId="77777777" w:rsidR="00884C32" w:rsidRDefault="00884C32">
      <w:pPr>
        <w:pStyle w:val="Corpsdetexte"/>
        <w:rPr>
          <w:rFonts w:ascii="Times New Roman"/>
          <w:sz w:val="20"/>
        </w:rPr>
      </w:pPr>
    </w:p>
    <w:p w14:paraId="2E619EDB" w14:textId="77777777" w:rsidR="00884C32" w:rsidRDefault="00234B55">
      <w:pPr>
        <w:pStyle w:val="Titre1"/>
        <w:spacing w:before="211" w:line="237" w:lineRule="auto"/>
        <w:ind w:right="214"/>
        <w:jc w:val="both"/>
      </w:pPr>
      <w:r>
        <w:rPr>
          <w:color w:val="1D4751"/>
          <w:spacing w:val="-1"/>
        </w:rPr>
        <w:t>Tous</w:t>
      </w:r>
      <w:r>
        <w:rPr>
          <w:color w:val="1D4751"/>
          <w:spacing w:val="-9"/>
        </w:rPr>
        <w:t xml:space="preserve"> </w:t>
      </w:r>
      <w:r>
        <w:rPr>
          <w:color w:val="1D4751"/>
          <w:spacing w:val="-1"/>
        </w:rPr>
        <w:t>les</w:t>
      </w:r>
      <w:r>
        <w:rPr>
          <w:color w:val="1D4751"/>
          <w:spacing w:val="-9"/>
        </w:rPr>
        <w:t xml:space="preserve"> </w:t>
      </w:r>
      <w:r>
        <w:rPr>
          <w:color w:val="1D4751"/>
          <w:spacing w:val="-1"/>
        </w:rPr>
        <w:t>6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ans,</w:t>
      </w:r>
      <w:r>
        <w:rPr>
          <w:color w:val="1D4751"/>
          <w:spacing w:val="-7"/>
        </w:rPr>
        <w:t xml:space="preserve"> </w:t>
      </w:r>
      <w:r>
        <w:rPr>
          <w:color w:val="1D4751"/>
          <w:spacing w:val="-1"/>
        </w:rPr>
        <w:t>à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l’occasion</w:t>
      </w:r>
      <w:r>
        <w:rPr>
          <w:color w:val="1D4751"/>
          <w:spacing w:val="-12"/>
        </w:rPr>
        <w:t xml:space="preserve"> </w:t>
      </w:r>
      <w:r>
        <w:rPr>
          <w:color w:val="1D4751"/>
          <w:spacing w:val="-1"/>
        </w:rPr>
        <w:t>de</w:t>
      </w:r>
      <w:r>
        <w:rPr>
          <w:color w:val="1D4751"/>
          <w:spacing w:val="-13"/>
        </w:rPr>
        <w:t xml:space="preserve"> </w:t>
      </w:r>
      <w:r>
        <w:rPr>
          <w:color w:val="1D4751"/>
          <w:spacing w:val="-1"/>
        </w:rPr>
        <w:t>l’entretien</w:t>
      </w:r>
      <w:r>
        <w:rPr>
          <w:color w:val="1D4751"/>
          <w:spacing w:val="-17"/>
        </w:rPr>
        <w:t xml:space="preserve"> </w:t>
      </w:r>
      <w:r>
        <w:rPr>
          <w:color w:val="1D4751"/>
          <w:spacing w:val="-1"/>
        </w:rPr>
        <w:t>professionnel,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vous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devez</w:t>
      </w:r>
      <w:r>
        <w:rPr>
          <w:color w:val="1D4751"/>
          <w:spacing w:val="-10"/>
        </w:rPr>
        <w:t xml:space="preserve"> </w:t>
      </w:r>
      <w:r>
        <w:rPr>
          <w:color w:val="1D4751"/>
        </w:rPr>
        <w:t>faire</w:t>
      </w:r>
      <w:r>
        <w:rPr>
          <w:color w:val="1D4751"/>
          <w:spacing w:val="-9"/>
        </w:rPr>
        <w:t xml:space="preserve"> </w:t>
      </w:r>
      <w:r>
        <w:rPr>
          <w:color w:val="1D4751"/>
        </w:rPr>
        <w:t>un</w:t>
      </w:r>
      <w:r>
        <w:rPr>
          <w:color w:val="1D4751"/>
          <w:spacing w:val="-12"/>
        </w:rPr>
        <w:t xml:space="preserve"> </w:t>
      </w:r>
      <w:r>
        <w:rPr>
          <w:color w:val="1D4751"/>
        </w:rPr>
        <w:t>état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des lieux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récapitulatif du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parcours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votre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salarié.</w:t>
      </w:r>
    </w:p>
    <w:p w14:paraId="721815E4" w14:textId="77777777" w:rsidR="00884C32" w:rsidRDefault="00234B55">
      <w:pPr>
        <w:pStyle w:val="Corpsdetexte"/>
        <w:spacing w:before="129"/>
        <w:ind w:left="216" w:right="205"/>
        <w:jc w:val="both"/>
      </w:pPr>
      <w:r>
        <w:rPr>
          <w:color w:val="1D4751"/>
        </w:rPr>
        <w:t>En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cas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non-respect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obligations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liées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l'entretien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professionnel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et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 xml:space="preserve">l'accompagnement du parcours du salarié, l’employeur d’au moins 50 salariés </w:t>
      </w:r>
      <w:proofErr w:type="gramStart"/>
      <w:r>
        <w:rPr>
          <w:color w:val="1D4751"/>
        </w:rPr>
        <w:t>doit</w:t>
      </w:r>
      <w:proofErr w:type="gramEnd"/>
      <w:r>
        <w:rPr>
          <w:color w:val="1D4751"/>
          <w:spacing w:val="1"/>
        </w:rPr>
        <w:t xml:space="preserve"> </w:t>
      </w:r>
      <w:r>
        <w:rPr>
          <w:color w:val="1D4751"/>
        </w:rPr>
        <w:t>abonder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son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compte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personnel</w:t>
      </w:r>
      <w:r>
        <w:rPr>
          <w:color w:val="1D4751"/>
          <w:spacing w:val="-3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formation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à</w:t>
      </w:r>
      <w:r>
        <w:rPr>
          <w:color w:val="1D4751"/>
          <w:spacing w:val="-11"/>
        </w:rPr>
        <w:t xml:space="preserve"> </w:t>
      </w:r>
      <w:r>
        <w:rPr>
          <w:color w:val="1D4751"/>
        </w:rPr>
        <w:t>hauteur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3000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euros, à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titre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correctif.</w:t>
      </w:r>
    </w:p>
    <w:p w14:paraId="210CBFF8" w14:textId="77777777" w:rsidR="00884C32" w:rsidRDefault="00884C32">
      <w:pPr>
        <w:pStyle w:val="Corpsdetexte"/>
      </w:pPr>
    </w:p>
    <w:p w14:paraId="012D558E" w14:textId="77777777" w:rsidR="00884C32" w:rsidRDefault="00234B55">
      <w:pPr>
        <w:pStyle w:val="Corpsdetexte"/>
        <w:spacing w:line="275" w:lineRule="exact"/>
        <w:ind w:left="216"/>
        <w:jc w:val="both"/>
      </w:pPr>
      <w:r>
        <w:rPr>
          <w:color w:val="1D4751"/>
          <w:u w:val="single" w:color="1D4751"/>
        </w:rPr>
        <w:t>A</w:t>
      </w:r>
      <w:r>
        <w:rPr>
          <w:color w:val="1D4751"/>
          <w:spacing w:val="-2"/>
          <w:u w:val="single" w:color="1D4751"/>
        </w:rPr>
        <w:t xml:space="preserve"> </w:t>
      </w:r>
      <w:r>
        <w:rPr>
          <w:color w:val="1D4751"/>
          <w:u w:val="single" w:color="1D4751"/>
        </w:rPr>
        <w:t>noter</w:t>
      </w:r>
      <w:r>
        <w:rPr>
          <w:color w:val="1D4751"/>
          <w:spacing w:val="4"/>
          <w:u w:val="single" w:color="1D4751"/>
        </w:rPr>
        <w:t xml:space="preserve"> </w:t>
      </w:r>
      <w:r>
        <w:rPr>
          <w:color w:val="1D4751"/>
          <w:u w:val="single" w:color="1D4751"/>
        </w:rPr>
        <w:t>:</w:t>
      </w:r>
    </w:p>
    <w:p w14:paraId="4337CE80" w14:textId="3DD281FD" w:rsidR="00884C32" w:rsidRPr="00FA7431" w:rsidRDefault="00234B55" w:rsidP="00FA7431">
      <w:pPr>
        <w:pStyle w:val="Corpsdetexte"/>
        <w:ind w:left="216" w:right="208"/>
        <w:jc w:val="both"/>
        <w:rPr>
          <w:color w:val="0000FF"/>
          <w:u w:val="single" w:color="0000FF"/>
        </w:rPr>
      </w:pPr>
      <w:r>
        <w:rPr>
          <w:color w:val="1D4751"/>
        </w:rPr>
        <w:t xml:space="preserve">Jusqu’au </w:t>
      </w:r>
      <w:r w:rsidR="00FA7431">
        <w:rPr>
          <w:color w:val="1D4751"/>
        </w:rPr>
        <w:t>30 septembre 2021</w:t>
      </w:r>
      <w:r>
        <w:rPr>
          <w:color w:val="1D4751"/>
        </w:rPr>
        <w:t xml:space="preserve">, en application de </w:t>
      </w:r>
      <w:hyperlink r:id="rId9">
        <w:r>
          <w:rPr>
            <w:color w:val="0000FF"/>
            <w:u w:val="single" w:color="0000FF"/>
          </w:rPr>
          <w:t>l'ordonnance n°2019-861 du 21 août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2019</w:t>
        </w:r>
      </w:hyperlink>
      <w:r w:rsidR="00FA7431">
        <w:rPr>
          <w:color w:val="0000FF"/>
          <w:u w:val="single" w:color="0000FF"/>
        </w:rPr>
        <w:t xml:space="preserve"> et de la loi n°2021-689 du 31 mai 2021</w:t>
      </w:r>
      <w:r>
        <w:rPr>
          <w:color w:val="1D4751"/>
        </w:rPr>
        <w:t>, l’employeur d’au moins 50 salariés peut justifier de l'accomplissement de ses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obligations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:</w:t>
      </w:r>
    </w:p>
    <w:p w14:paraId="4EF9DAE5" w14:textId="77777777" w:rsidR="00884C32" w:rsidRDefault="00234B55">
      <w:pPr>
        <w:pStyle w:val="Paragraphedeliste"/>
        <w:numPr>
          <w:ilvl w:val="0"/>
          <w:numId w:val="6"/>
        </w:numPr>
        <w:tabs>
          <w:tab w:val="left" w:pos="937"/>
        </w:tabs>
        <w:spacing w:before="2" w:line="276" w:lineRule="auto"/>
        <w:ind w:left="936" w:right="214"/>
        <w:jc w:val="both"/>
        <w:rPr>
          <w:i/>
          <w:sz w:val="24"/>
        </w:rPr>
      </w:pPr>
      <w:proofErr w:type="gramStart"/>
      <w:r>
        <w:rPr>
          <w:rFonts w:ascii="Arial MT" w:hAnsi="Arial MT"/>
          <w:color w:val="1D4751"/>
          <w:sz w:val="24"/>
        </w:rPr>
        <w:t>selon</w:t>
      </w:r>
      <w:proofErr w:type="gramEnd"/>
      <w:r>
        <w:rPr>
          <w:rFonts w:ascii="Arial MT" w:hAnsi="Arial MT"/>
          <w:color w:val="1D4751"/>
          <w:sz w:val="24"/>
        </w:rPr>
        <w:t xml:space="preserve"> les modalités issues de la loi du 5 mars 2014 relative à la formation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professionnelle, à l'emploi et à la démocratie sociale : </w:t>
      </w:r>
      <w:r>
        <w:rPr>
          <w:i/>
          <w:color w:val="1D4751"/>
          <w:sz w:val="24"/>
        </w:rPr>
        <w:t>le salarié doit avoir</w:t>
      </w:r>
      <w:r>
        <w:rPr>
          <w:i/>
          <w:color w:val="1D4751"/>
          <w:spacing w:val="1"/>
          <w:sz w:val="24"/>
        </w:rPr>
        <w:t xml:space="preserve"> </w:t>
      </w:r>
      <w:r>
        <w:rPr>
          <w:i/>
          <w:color w:val="1D4751"/>
          <w:sz w:val="24"/>
        </w:rPr>
        <w:t>bénéficié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des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entretiens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prévus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5"/>
          <w:sz w:val="24"/>
        </w:rPr>
        <w:t xml:space="preserve"> </w:t>
      </w:r>
      <w:r>
        <w:rPr>
          <w:i/>
          <w:color w:val="1D4751"/>
          <w:sz w:val="24"/>
        </w:rPr>
        <w:t>la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loi</w:t>
      </w:r>
      <w:r>
        <w:rPr>
          <w:i/>
          <w:color w:val="1D4751"/>
          <w:spacing w:val="-12"/>
          <w:sz w:val="24"/>
        </w:rPr>
        <w:t xml:space="preserve"> </w:t>
      </w:r>
      <w:r>
        <w:rPr>
          <w:i/>
          <w:color w:val="1D4751"/>
          <w:sz w:val="24"/>
        </w:rPr>
        <w:t>et</w:t>
      </w:r>
      <w:r>
        <w:rPr>
          <w:i/>
          <w:color w:val="1D4751"/>
          <w:spacing w:val="-5"/>
          <w:sz w:val="24"/>
        </w:rPr>
        <w:t xml:space="preserve"> </w:t>
      </w:r>
      <w:r>
        <w:rPr>
          <w:i/>
          <w:color w:val="1D4751"/>
          <w:sz w:val="24"/>
        </w:rPr>
        <w:t>d’au</w:t>
      </w:r>
      <w:r>
        <w:rPr>
          <w:i/>
          <w:color w:val="1D4751"/>
          <w:spacing w:val="-6"/>
          <w:sz w:val="24"/>
        </w:rPr>
        <w:t xml:space="preserve"> </w:t>
      </w:r>
      <w:r>
        <w:rPr>
          <w:i/>
          <w:color w:val="1D4751"/>
          <w:sz w:val="24"/>
        </w:rPr>
        <w:t>moins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deux</w:t>
      </w:r>
      <w:r>
        <w:rPr>
          <w:i/>
          <w:color w:val="1D4751"/>
          <w:spacing w:val="-11"/>
          <w:sz w:val="24"/>
        </w:rPr>
        <w:t xml:space="preserve"> </w:t>
      </w:r>
      <w:r>
        <w:rPr>
          <w:i/>
          <w:color w:val="1D4751"/>
          <w:sz w:val="24"/>
        </w:rPr>
        <w:t>des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trois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éléments</w:t>
      </w:r>
      <w:r>
        <w:rPr>
          <w:i/>
          <w:color w:val="1D4751"/>
          <w:spacing w:val="-64"/>
          <w:sz w:val="24"/>
        </w:rPr>
        <w:t xml:space="preserve"> </w:t>
      </w:r>
      <w:r>
        <w:rPr>
          <w:i/>
          <w:color w:val="1D4751"/>
          <w:sz w:val="24"/>
        </w:rPr>
        <w:t>suivants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:</w:t>
      </w:r>
    </w:p>
    <w:p w14:paraId="624F52B0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line="295" w:lineRule="exact"/>
        <w:rPr>
          <w:i/>
          <w:sz w:val="24"/>
        </w:rPr>
      </w:pPr>
      <w:r>
        <w:rPr>
          <w:i/>
          <w:color w:val="1D4751"/>
          <w:sz w:val="24"/>
        </w:rPr>
        <w:t>Au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moins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une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action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formation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suivie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18241F6E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before="20"/>
        <w:rPr>
          <w:i/>
          <w:sz w:val="24"/>
        </w:rPr>
      </w:pPr>
      <w:r>
        <w:rPr>
          <w:i/>
          <w:color w:val="1D4751"/>
          <w:sz w:val="24"/>
        </w:rPr>
        <w:t>Acquisition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d'éléments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de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certification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la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formation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ou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par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une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VAE</w:t>
      </w:r>
      <w:r>
        <w:rPr>
          <w:i/>
          <w:color w:val="1D4751"/>
          <w:spacing w:val="7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3CD66B3E" w14:textId="77777777" w:rsidR="00884C32" w:rsidRDefault="00234B55">
      <w:pPr>
        <w:pStyle w:val="Paragraphedeliste"/>
        <w:numPr>
          <w:ilvl w:val="1"/>
          <w:numId w:val="6"/>
        </w:numPr>
        <w:tabs>
          <w:tab w:val="left" w:pos="1658"/>
        </w:tabs>
        <w:spacing w:before="19"/>
        <w:rPr>
          <w:i/>
          <w:sz w:val="24"/>
        </w:rPr>
      </w:pPr>
      <w:r>
        <w:rPr>
          <w:i/>
          <w:color w:val="1D4751"/>
          <w:sz w:val="24"/>
        </w:rPr>
        <w:t>Bénéfice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d’une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progression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salariale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ou</w:t>
      </w:r>
      <w:r>
        <w:rPr>
          <w:i/>
          <w:color w:val="1D4751"/>
          <w:spacing w:val="-3"/>
          <w:sz w:val="24"/>
        </w:rPr>
        <w:t xml:space="preserve"> </w:t>
      </w:r>
      <w:r>
        <w:rPr>
          <w:i/>
          <w:color w:val="1D4751"/>
          <w:sz w:val="24"/>
        </w:rPr>
        <w:t>professionnelle</w:t>
      </w:r>
      <w:r>
        <w:rPr>
          <w:i/>
          <w:color w:val="1D4751"/>
          <w:spacing w:val="-2"/>
          <w:sz w:val="24"/>
        </w:rPr>
        <w:t xml:space="preserve"> </w:t>
      </w:r>
      <w:r>
        <w:rPr>
          <w:i/>
          <w:color w:val="1D4751"/>
          <w:sz w:val="24"/>
        </w:rPr>
        <w:t>;</w:t>
      </w:r>
    </w:p>
    <w:p w14:paraId="08DD10C7" w14:textId="4FD1AB77" w:rsidR="00884C32" w:rsidRDefault="00234B55">
      <w:pPr>
        <w:pStyle w:val="Paragraphedeliste"/>
        <w:numPr>
          <w:ilvl w:val="0"/>
          <w:numId w:val="6"/>
        </w:numPr>
        <w:tabs>
          <w:tab w:val="left" w:pos="937"/>
        </w:tabs>
        <w:spacing w:before="20" w:line="278" w:lineRule="auto"/>
        <w:ind w:left="936" w:right="206"/>
        <w:jc w:val="both"/>
        <w:rPr>
          <w:i/>
          <w:sz w:val="24"/>
        </w:rPr>
      </w:pPr>
      <w:proofErr w:type="gramStart"/>
      <w:r>
        <w:rPr>
          <w:rFonts w:ascii="Arial MT" w:hAnsi="Arial MT"/>
          <w:color w:val="1D4751"/>
          <w:spacing w:val="-1"/>
          <w:sz w:val="24"/>
        </w:rPr>
        <w:t>ou</w:t>
      </w:r>
      <w:proofErr w:type="gramEnd"/>
      <w:r>
        <w:rPr>
          <w:rFonts w:ascii="Arial MT" w:hAnsi="Arial MT"/>
          <w:color w:val="1D4751"/>
          <w:spacing w:val="-1"/>
          <w:sz w:val="24"/>
        </w:rPr>
        <w:t xml:space="preserve"> selon </w:t>
      </w:r>
      <w:r>
        <w:rPr>
          <w:rFonts w:ascii="Arial MT" w:hAnsi="Arial MT"/>
          <w:color w:val="1D4751"/>
          <w:sz w:val="24"/>
        </w:rPr>
        <w:t>celles issues de la loi du 5 septembre 2018 pour la liberté de choisir</w:t>
      </w:r>
      <w:r>
        <w:rPr>
          <w:rFonts w:ascii="Arial MT" w:hAnsi="Arial MT"/>
          <w:color w:val="1D4751"/>
          <w:spacing w:val="1"/>
          <w:sz w:val="24"/>
        </w:rPr>
        <w:t xml:space="preserve"> </w:t>
      </w:r>
      <w:r>
        <w:rPr>
          <w:rFonts w:ascii="Arial MT" w:hAnsi="Arial MT"/>
          <w:color w:val="1D4751"/>
          <w:sz w:val="24"/>
        </w:rPr>
        <w:t xml:space="preserve">son avenir professionnel : </w:t>
      </w:r>
      <w:r>
        <w:rPr>
          <w:i/>
          <w:color w:val="1D4751"/>
          <w:sz w:val="24"/>
        </w:rPr>
        <w:t>le salarié doit avoir bénéficié des entretiens prévus</w:t>
      </w:r>
      <w:r>
        <w:rPr>
          <w:i/>
          <w:color w:val="1D4751"/>
          <w:spacing w:val="1"/>
          <w:sz w:val="24"/>
        </w:rPr>
        <w:t xml:space="preserve"> </w:t>
      </w:r>
      <w:r>
        <w:rPr>
          <w:i/>
          <w:color w:val="1D4751"/>
          <w:sz w:val="24"/>
        </w:rPr>
        <w:t>par la loi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et</w:t>
      </w:r>
      <w:r>
        <w:rPr>
          <w:i/>
          <w:color w:val="1D4751"/>
          <w:spacing w:val="2"/>
          <w:sz w:val="24"/>
        </w:rPr>
        <w:t xml:space="preserve"> </w:t>
      </w:r>
      <w:r>
        <w:rPr>
          <w:i/>
          <w:color w:val="1D4751"/>
          <w:sz w:val="24"/>
        </w:rPr>
        <w:t>suivi</w:t>
      </w:r>
      <w:r>
        <w:rPr>
          <w:i/>
          <w:color w:val="1D4751"/>
          <w:spacing w:val="-7"/>
          <w:sz w:val="24"/>
        </w:rPr>
        <w:t xml:space="preserve"> </w:t>
      </w:r>
      <w:r>
        <w:rPr>
          <w:i/>
          <w:color w:val="1D4751"/>
          <w:sz w:val="24"/>
        </w:rPr>
        <w:t>au moins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une formation</w:t>
      </w:r>
      <w:r>
        <w:rPr>
          <w:i/>
          <w:color w:val="1D4751"/>
          <w:spacing w:val="-1"/>
          <w:sz w:val="24"/>
        </w:rPr>
        <w:t xml:space="preserve"> </w:t>
      </w:r>
      <w:r>
        <w:rPr>
          <w:i/>
          <w:color w:val="1D4751"/>
          <w:sz w:val="24"/>
        </w:rPr>
        <w:t>non</w:t>
      </w:r>
      <w:r>
        <w:rPr>
          <w:i/>
          <w:color w:val="1D4751"/>
          <w:spacing w:val="-4"/>
          <w:sz w:val="24"/>
        </w:rPr>
        <w:t xml:space="preserve"> </w:t>
      </w:r>
      <w:r>
        <w:rPr>
          <w:i/>
          <w:color w:val="1D4751"/>
          <w:sz w:val="24"/>
        </w:rPr>
        <w:t>obligatoire.</w:t>
      </w:r>
    </w:p>
    <w:p w14:paraId="23D9614F" w14:textId="77777777" w:rsidR="00884C32" w:rsidRDefault="00234B55">
      <w:pPr>
        <w:pStyle w:val="Corpsdetexte"/>
        <w:spacing w:before="192"/>
        <w:ind w:left="216"/>
        <w:jc w:val="both"/>
      </w:pPr>
      <w:r>
        <w:rPr>
          <w:color w:val="1D4751"/>
        </w:rPr>
        <w:t>L’employeur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peut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appliquer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l’option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salarié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par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salarié.</w:t>
      </w:r>
    </w:p>
    <w:p w14:paraId="6576E452" w14:textId="77777777" w:rsidR="00884C32" w:rsidRDefault="00884C32">
      <w:pPr>
        <w:pStyle w:val="Corpsdetexte"/>
      </w:pPr>
    </w:p>
    <w:p w14:paraId="1D2208B7" w14:textId="7E3979CF" w:rsidR="00884C32" w:rsidRDefault="00234B55">
      <w:pPr>
        <w:pStyle w:val="Corpsdetexte"/>
        <w:spacing w:line="242" w:lineRule="auto"/>
        <w:ind w:left="216" w:right="210"/>
        <w:jc w:val="both"/>
      </w:pPr>
      <w:r>
        <w:rPr>
          <w:color w:val="1D4751"/>
        </w:rPr>
        <w:t>A compter du 1</w:t>
      </w:r>
      <w:r>
        <w:rPr>
          <w:color w:val="1D4751"/>
          <w:vertAlign w:val="superscript"/>
        </w:rPr>
        <w:t>er</w:t>
      </w:r>
      <w:r w:rsidR="003C18EF">
        <w:rPr>
          <w:color w:val="1D4751"/>
        </w:rPr>
        <w:t xml:space="preserve"> octobre</w:t>
      </w:r>
      <w:r>
        <w:rPr>
          <w:color w:val="1D4751"/>
        </w:rPr>
        <w:t xml:space="preserve"> 2021, il d</w:t>
      </w:r>
      <w:r w:rsidR="006F3C37">
        <w:rPr>
          <w:color w:val="1D4751"/>
        </w:rPr>
        <w:t>oit</w:t>
      </w:r>
      <w:r>
        <w:rPr>
          <w:color w:val="1D4751"/>
        </w:rPr>
        <w:t xml:space="preserve"> se conformer aux règles issues de la loi du 5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septembre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2018.</w:t>
      </w:r>
    </w:p>
    <w:p w14:paraId="3DB50FAD" w14:textId="77777777" w:rsidR="00884C32" w:rsidRDefault="00884C32">
      <w:pPr>
        <w:pStyle w:val="Corpsdetexte"/>
        <w:rPr>
          <w:sz w:val="25"/>
        </w:rPr>
      </w:pPr>
    </w:p>
    <w:p w14:paraId="6627265A" w14:textId="07BEB574" w:rsidR="00884C32" w:rsidRDefault="00234B55" w:rsidP="00744BFE">
      <w:pPr>
        <w:ind w:firstLine="21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FF6707"/>
          <w:sz w:val="24"/>
        </w:rPr>
        <w:t>Ce</w:t>
      </w:r>
      <w:r>
        <w:rPr>
          <w:rFonts w:ascii="Arial" w:hAnsi="Arial"/>
          <w:b/>
          <w:i/>
          <w:color w:val="FF6707"/>
          <w:spacing w:val="-3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modèle</w:t>
      </w:r>
      <w:r>
        <w:rPr>
          <w:rFonts w:ascii="Arial" w:hAnsi="Arial"/>
          <w:b/>
          <w:i/>
          <w:color w:val="FF6707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répond</w:t>
      </w:r>
      <w:r>
        <w:rPr>
          <w:rFonts w:ascii="Arial" w:hAnsi="Arial"/>
          <w:b/>
          <w:i/>
          <w:color w:val="FF6707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aux</w:t>
      </w:r>
      <w:r>
        <w:rPr>
          <w:rFonts w:ascii="Arial" w:hAnsi="Arial"/>
          <w:b/>
          <w:i/>
          <w:color w:val="FF6707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modalités issues</w:t>
      </w:r>
      <w:r>
        <w:rPr>
          <w:rFonts w:ascii="Arial" w:hAnsi="Arial"/>
          <w:b/>
          <w:i/>
          <w:color w:val="FF6707"/>
          <w:spacing w:val="-6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de</w:t>
      </w:r>
      <w:r>
        <w:rPr>
          <w:rFonts w:ascii="Arial" w:hAnsi="Arial"/>
          <w:b/>
          <w:i/>
          <w:color w:val="FF6707"/>
          <w:spacing w:val="-3"/>
          <w:sz w:val="24"/>
        </w:rPr>
        <w:t xml:space="preserve"> </w:t>
      </w:r>
      <w:r>
        <w:rPr>
          <w:rFonts w:ascii="Arial" w:hAnsi="Arial"/>
          <w:b/>
          <w:i/>
          <w:color w:val="FF6707"/>
          <w:sz w:val="24"/>
        </w:rPr>
        <w:t>la</w:t>
      </w:r>
      <w:r>
        <w:rPr>
          <w:rFonts w:ascii="Arial" w:hAnsi="Arial"/>
          <w:b/>
          <w:i/>
          <w:color w:val="FF6707"/>
          <w:spacing w:val="-2"/>
          <w:sz w:val="24"/>
        </w:rPr>
        <w:t xml:space="preserve"> </w:t>
      </w:r>
      <w:r w:rsidR="00744BFE">
        <w:rPr>
          <w:rFonts w:ascii="Arial" w:hAnsi="Arial"/>
          <w:b/>
          <w:i/>
          <w:color w:val="FF6707"/>
          <w:sz w:val="24"/>
        </w:rPr>
        <w:t>réglementation en vigueur</w:t>
      </w:r>
      <w:r>
        <w:rPr>
          <w:rFonts w:ascii="Arial" w:hAnsi="Arial"/>
          <w:b/>
          <w:i/>
          <w:color w:val="FF6707"/>
          <w:sz w:val="24"/>
        </w:rPr>
        <w:t>.</w:t>
      </w:r>
    </w:p>
    <w:p w14:paraId="06F747FB" w14:textId="77777777" w:rsidR="00884C32" w:rsidRDefault="00884C32">
      <w:pPr>
        <w:rPr>
          <w:rFonts w:ascii="Arial" w:hAnsi="Arial"/>
          <w:sz w:val="24"/>
        </w:rPr>
        <w:sectPr w:rsidR="00884C32">
          <w:headerReference w:type="default" r:id="rId11"/>
          <w:footerReference w:type="default" r:id="rId12"/>
          <w:type w:val="continuous"/>
          <w:pgSz w:w="11910" w:h="16840"/>
          <w:pgMar w:top="1780" w:right="1200" w:bottom="820" w:left="1200" w:header="708" w:footer="637" w:gutter="0"/>
          <w:pgNumType w:start="1"/>
          <w:cols w:space="720"/>
        </w:sectPr>
      </w:pPr>
    </w:p>
    <w:p w14:paraId="57911045" w14:textId="77777777" w:rsidR="00884C32" w:rsidRDefault="00884C32">
      <w:pPr>
        <w:pStyle w:val="Corpsdetexte"/>
        <w:spacing w:before="6"/>
        <w:rPr>
          <w:rFonts w:ascii="Arial"/>
          <w:b/>
          <w:i/>
          <w:sz w:val="22"/>
        </w:rPr>
      </w:pPr>
    </w:p>
    <w:p w14:paraId="732A07B9" w14:textId="77777777" w:rsidR="00884C32" w:rsidRDefault="00234B55">
      <w:pPr>
        <w:pStyle w:val="Titre1"/>
        <w:spacing w:before="92"/>
      </w:pPr>
      <w:r>
        <w:rPr>
          <w:color w:val="00A79B"/>
        </w:rPr>
        <w:t>Salarié(e)</w:t>
      </w:r>
      <w:r>
        <w:rPr>
          <w:color w:val="00A79B"/>
          <w:spacing w:val="1"/>
        </w:rPr>
        <w:t xml:space="preserve"> </w:t>
      </w:r>
      <w:r>
        <w:rPr>
          <w:color w:val="00A79B"/>
        </w:rPr>
        <w:t>:</w:t>
      </w:r>
    </w:p>
    <w:p w14:paraId="2E772A30" w14:textId="77777777" w:rsidR="00884C32" w:rsidRDefault="00234B55">
      <w:pPr>
        <w:pStyle w:val="Corpsdetexte"/>
        <w:spacing w:before="128" w:line="275" w:lineRule="exact"/>
        <w:ind w:left="216"/>
      </w:pPr>
      <w:r>
        <w:rPr>
          <w:color w:val="1D4751"/>
        </w:rPr>
        <w:t>Nom,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prénom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6"/>
        </w:rPr>
        <w:t xml:space="preserve"> </w:t>
      </w:r>
      <w:r>
        <w:rPr>
          <w:color w:val="1D4751"/>
        </w:rPr>
        <w:t>_ 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 _</w:t>
      </w:r>
    </w:p>
    <w:p w14:paraId="2C9A2F28" w14:textId="77777777" w:rsidR="00884C32" w:rsidRDefault="00234B55">
      <w:pPr>
        <w:pStyle w:val="Corpsdetexte"/>
        <w:spacing w:line="275" w:lineRule="exact"/>
        <w:ind w:left="216"/>
      </w:pPr>
      <w:r>
        <w:rPr>
          <w:color w:val="1D4751"/>
        </w:rPr>
        <w:t>Date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de naissance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 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</w:p>
    <w:p w14:paraId="320FE274" w14:textId="77777777" w:rsidR="00884C32" w:rsidRDefault="00234B55">
      <w:pPr>
        <w:pStyle w:val="Corpsdetexte"/>
        <w:spacing w:before="2" w:line="275" w:lineRule="exact"/>
        <w:ind w:left="216"/>
      </w:pPr>
      <w:r>
        <w:rPr>
          <w:color w:val="1D4751"/>
        </w:rPr>
        <w:t>Date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d’entrée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dans</w:t>
      </w:r>
      <w:r>
        <w:rPr>
          <w:color w:val="1D4751"/>
          <w:spacing w:val="-3"/>
        </w:rPr>
        <w:t xml:space="preserve"> </w:t>
      </w:r>
      <w:r>
        <w:rPr>
          <w:color w:val="1D4751"/>
        </w:rPr>
        <w:t>l’entreprise</w:t>
      </w:r>
      <w:r>
        <w:rPr>
          <w:color w:val="1D4751"/>
          <w:spacing w:val="2"/>
        </w:rPr>
        <w:t xml:space="preserve"> </w:t>
      </w:r>
      <w:r>
        <w:rPr>
          <w:color w:val="FF6707"/>
          <w:vertAlign w:val="superscript"/>
        </w:rPr>
        <w:t>(1)</w:t>
      </w:r>
      <w:r>
        <w:rPr>
          <w:color w:val="FF6707"/>
          <w:spacing w:val="-1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/_ _ /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266F5C93" w14:textId="77777777" w:rsidR="00884C32" w:rsidRDefault="00234B55">
      <w:pPr>
        <w:pStyle w:val="Corpsdetexte"/>
        <w:spacing w:line="275" w:lineRule="exact"/>
        <w:ind w:left="216"/>
      </w:pPr>
      <w:r>
        <w:rPr>
          <w:color w:val="1D4751"/>
        </w:rPr>
        <w:t>Fonction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depuis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le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/_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</w:p>
    <w:p w14:paraId="0A5EA157" w14:textId="6B603D3A" w:rsidR="00744BFE" w:rsidRPr="00744BFE" w:rsidRDefault="00234B55" w:rsidP="00744BFE">
      <w:pPr>
        <w:pStyle w:val="Paragraphedeliste"/>
        <w:widowControl/>
        <w:numPr>
          <w:ilvl w:val="0"/>
          <w:numId w:val="8"/>
        </w:numPr>
        <w:autoSpaceDE/>
        <w:autoSpaceDN/>
        <w:jc w:val="both"/>
        <w:rPr>
          <w:color w:val="FF6707"/>
          <w:sz w:val="20"/>
          <w:vertAlign w:val="superscript"/>
        </w:rPr>
      </w:pPr>
      <w:r w:rsidRPr="00744BFE">
        <w:rPr>
          <w:i/>
          <w:color w:val="FF6707"/>
          <w:sz w:val="20"/>
        </w:rPr>
        <w:t>Cette</w:t>
      </w:r>
      <w:r w:rsidRPr="00744BFE">
        <w:rPr>
          <w:i/>
          <w:color w:val="FF6707"/>
          <w:spacing w:val="-2"/>
          <w:sz w:val="20"/>
        </w:rPr>
        <w:t xml:space="preserve"> </w:t>
      </w:r>
      <w:r w:rsidRPr="00744BFE">
        <w:rPr>
          <w:i/>
          <w:color w:val="FF6707"/>
          <w:sz w:val="20"/>
        </w:rPr>
        <w:t>durée</w:t>
      </w:r>
      <w:r w:rsidRPr="00744BFE">
        <w:rPr>
          <w:i/>
          <w:color w:val="FF6707"/>
          <w:spacing w:val="-2"/>
          <w:sz w:val="20"/>
        </w:rPr>
        <w:t xml:space="preserve"> </w:t>
      </w:r>
      <w:r w:rsidRPr="00744BFE">
        <w:rPr>
          <w:i/>
          <w:color w:val="FF6707"/>
          <w:sz w:val="20"/>
        </w:rPr>
        <w:t>s'apprécie</w:t>
      </w:r>
      <w:r w:rsidRPr="00744BFE">
        <w:rPr>
          <w:i/>
          <w:color w:val="FF6707"/>
          <w:spacing w:val="-1"/>
          <w:sz w:val="20"/>
        </w:rPr>
        <w:t xml:space="preserve"> </w:t>
      </w:r>
      <w:r w:rsidRPr="00744BFE">
        <w:rPr>
          <w:i/>
          <w:color w:val="FF6707"/>
          <w:sz w:val="20"/>
        </w:rPr>
        <w:t>par</w:t>
      </w:r>
      <w:r w:rsidRPr="00744BFE">
        <w:rPr>
          <w:i/>
          <w:color w:val="FF6707"/>
          <w:spacing w:val="-1"/>
          <w:sz w:val="20"/>
        </w:rPr>
        <w:t xml:space="preserve"> </w:t>
      </w:r>
      <w:r w:rsidRPr="00744BFE">
        <w:rPr>
          <w:i/>
          <w:color w:val="FF6707"/>
          <w:sz w:val="20"/>
        </w:rPr>
        <w:t>référence</w:t>
      </w:r>
      <w:r w:rsidRPr="00744BFE">
        <w:rPr>
          <w:i/>
          <w:color w:val="FF6707"/>
          <w:spacing w:val="-7"/>
          <w:sz w:val="20"/>
        </w:rPr>
        <w:t xml:space="preserve"> </w:t>
      </w:r>
      <w:r w:rsidRPr="00744BFE">
        <w:rPr>
          <w:i/>
          <w:color w:val="FF6707"/>
          <w:sz w:val="20"/>
        </w:rPr>
        <w:t>à</w:t>
      </w:r>
      <w:r w:rsidRPr="00744BFE">
        <w:rPr>
          <w:i/>
          <w:color w:val="FF6707"/>
          <w:spacing w:val="-1"/>
          <w:sz w:val="20"/>
        </w:rPr>
        <w:t xml:space="preserve"> </w:t>
      </w:r>
      <w:r w:rsidRPr="00744BFE">
        <w:rPr>
          <w:i/>
          <w:color w:val="FF6707"/>
          <w:sz w:val="20"/>
        </w:rPr>
        <w:t>l'ancienneté</w:t>
      </w:r>
      <w:r w:rsidRPr="00744BFE">
        <w:rPr>
          <w:i/>
          <w:color w:val="FF6707"/>
          <w:spacing w:val="-2"/>
          <w:sz w:val="20"/>
        </w:rPr>
        <w:t xml:space="preserve"> </w:t>
      </w:r>
      <w:r w:rsidRPr="00744BFE">
        <w:rPr>
          <w:i/>
          <w:color w:val="FF6707"/>
          <w:sz w:val="20"/>
        </w:rPr>
        <w:t>du</w:t>
      </w:r>
      <w:r w:rsidRPr="00744BFE">
        <w:rPr>
          <w:i/>
          <w:color w:val="FF6707"/>
          <w:spacing w:val="-2"/>
          <w:sz w:val="20"/>
        </w:rPr>
        <w:t xml:space="preserve"> </w:t>
      </w:r>
      <w:r w:rsidRPr="00744BFE">
        <w:rPr>
          <w:i/>
          <w:color w:val="FF6707"/>
          <w:sz w:val="20"/>
        </w:rPr>
        <w:t>salarié</w:t>
      </w:r>
      <w:r w:rsidRPr="00744BFE">
        <w:rPr>
          <w:i/>
          <w:color w:val="FF6707"/>
          <w:spacing w:val="-1"/>
          <w:sz w:val="20"/>
        </w:rPr>
        <w:t xml:space="preserve"> </w:t>
      </w:r>
      <w:r w:rsidRPr="00744BFE">
        <w:rPr>
          <w:i/>
          <w:color w:val="FF6707"/>
          <w:sz w:val="20"/>
        </w:rPr>
        <w:t>dans</w:t>
      </w:r>
      <w:r w:rsidRPr="00744BFE">
        <w:rPr>
          <w:i/>
          <w:color w:val="FF6707"/>
          <w:spacing w:val="-1"/>
          <w:sz w:val="20"/>
        </w:rPr>
        <w:t xml:space="preserve"> </w:t>
      </w:r>
      <w:r w:rsidRPr="00744BFE">
        <w:rPr>
          <w:i/>
          <w:color w:val="FF6707"/>
          <w:sz w:val="20"/>
        </w:rPr>
        <w:t>l'entreprise.</w:t>
      </w:r>
      <w:r w:rsidR="00744BFE" w:rsidRPr="00744BFE">
        <w:rPr>
          <w:color w:val="FF6707"/>
          <w:sz w:val="20"/>
          <w:vertAlign w:val="superscript"/>
        </w:rPr>
        <w:t xml:space="preserve"> </w:t>
      </w:r>
    </w:p>
    <w:p w14:paraId="480E3535" w14:textId="63D8AC80" w:rsidR="00744BFE" w:rsidRPr="00744BFE" w:rsidRDefault="00744BFE" w:rsidP="00744BFE">
      <w:pPr>
        <w:widowControl/>
        <w:autoSpaceDE/>
        <w:autoSpaceDN/>
        <w:ind w:left="216"/>
        <w:jc w:val="both"/>
        <w:rPr>
          <w:i/>
          <w:color w:val="FF6707"/>
          <w:sz w:val="20"/>
        </w:rPr>
      </w:pPr>
      <w:r w:rsidRPr="00744BFE">
        <w:rPr>
          <w:i/>
          <w:color w:val="FF6707"/>
          <w:sz w:val="20"/>
        </w:rPr>
        <w:t xml:space="preserve">Pour les salariés en poste à la date du 7 mars 2014, l’ancienneté s’apprécie par référence à cette date. </w:t>
      </w:r>
    </w:p>
    <w:p w14:paraId="193F447A" w14:textId="32B84FC3" w:rsidR="00884C32" w:rsidRPr="00744BFE" w:rsidRDefault="00744BFE" w:rsidP="00744BFE">
      <w:pPr>
        <w:widowControl/>
        <w:autoSpaceDE/>
        <w:autoSpaceDN/>
        <w:ind w:left="216"/>
        <w:jc w:val="both"/>
        <w:rPr>
          <w:i/>
          <w:color w:val="FF6707"/>
          <w:sz w:val="20"/>
        </w:rPr>
      </w:pPr>
      <w:r w:rsidRPr="00744BFE">
        <w:rPr>
          <w:i/>
          <w:color w:val="FF6707"/>
          <w:sz w:val="20"/>
        </w:rPr>
        <w:t xml:space="preserve">Pour les salariés entrés dans l’entreprise après le 7 mars 2014, l’ancienneté s’apprécie par référence à la date d’embauche du salarié. </w:t>
      </w:r>
    </w:p>
    <w:p w14:paraId="2B32C454" w14:textId="77777777" w:rsidR="00884C32" w:rsidRDefault="00884C32">
      <w:pPr>
        <w:pStyle w:val="Corpsdetexte"/>
        <w:spacing w:before="7"/>
        <w:rPr>
          <w:rFonts w:ascii="Arial"/>
          <w:i/>
          <w:sz w:val="20"/>
        </w:rPr>
      </w:pPr>
    </w:p>
    <w:p w14:paraId="55A29358" w14:textId="77777777" w:rsidR="00884C32" w:rsidRDefault="00234B55">
      <w:pPr>
        <w:pStyle w:val="Titre1"/>
      </w:pPr>
      <w:r>
        <w:rPr>
          <w:color w:val="00A79B"/>
        </w:rPr>
        <w:t>Personne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5"/>
        </w:rPr>
        <w:t xml:space="preserve"> </w:t>
      </w:r>
      <w:r>
        <w:rPr>
          <w:color w:val="00A79B"/>
        </w:rPr>
        <w:t>:</w:t>
      </w:r>
    </w:p>
    <w:p w14:paraId="58FB8616" w14:textId="77777777" w:rsidR="00884C32" w:rsidRDefault="00234B55">
      <w:pPr>
        <w:pStyle w:val="Corpsdetexte"/>
        <w:spacing w:before="122"/>
        <w:ind w:left="216"/>
      </w:pPr>
      <w:r>
        <w:rPr>
          <w:color w:val="1D4751"/>
        </w:rPr>
        <w:t>Nom,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prénom</w:t>
      </w:r>
      <w:r>
        <w:rPr>
          <w:color w:val="1D4751"/>
          <w:spacing w:val="-8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453E224" w14:textId="77777777" w:rsidR="00884C32" w:rsidRDefault="00234B55">
      <w:pPr>
        <w:pStyle w:val="Corpsdetexte"/>
        <w:spacing w:before="3"/>
        <w:ind w:left="216"/>
      </w:pPr>
      <w:r>
        <w:rPr>
          <w:color w:val="234060"/>
        </w:rPr>
        <w:t>Fonction</w:t>
      </w:r>
      <w:r>
        <w:rPr>
          <w:color w:val="234060"/>
          <w:spacing w:val="-1"/>
        </w:rPr>
        <w:t xml:space="preserve"> </w:t>
      </w:r>
      <w:r>
        <w:rPr>
          <w:color w:val="234060"/>
        </w:rPr>
        <w:t>: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 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5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-4"/>
        </w:rPr>
        <w:t xml:space="preserve"> </w:t>
      </w:r>
      <w:r>
        <w:rPr>
          <w:color w:val="234060"/>
        </w:rPr>
        <w:t>_ 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  <w:r>
        <w:rPr>
          <w:color w:val="234060"/>
          <w:spacing w:val="1"/>
        </w:rPr>
        <w:t xml:space="preserve"> </w:t>
      </w:r>
      <w:r>
        <w:rPr>
          <w:color w:val="234060"/>
        </w:rPr>
        <w:t>_</w:t>
      </w:r>
    </w:p>
    <w:p w14:paraId="61176B59" w14:textId="77777777" w:rsidR="00884C32" w:rsidRDefault="00234B55">
      <w:pPr>
        <w:spacing w:before="232"/>
        <w:ind w:left="216"/>
        <w:rPr>
          <w:sz w:val="24"/>
        </w:rPr>
      </w:pPr>
      <w:r>
        <w:rPr>
          <w:rFonts w:ascii="Arial" w:hAnsi="Arial"/>
          <w:b/>
          <w:color w:val="00A79B"/>
          <w:sz w:val="24"/>
        </w:rPr>
        <w:t>Date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de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l’entretien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color w:val="FF6707"/>
          <w:sz w:val="24"/>
          <w:vertAlign w:val="superscript"/>
        </w:rPr>
        <w:t>(2)</w:t>
      </w:r>
      <w:r>
        <w:rPr>
          <w:color w:val="FF6707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:</w:t>
      </w:r>
      <w:r>
        <w:rPr>
          <w:rFonts w:ascii="Arial" w:hAnsi="Arial"/>
          <w:b/>
          <w:color w:val="00A79B"/>
          <w:spacing w:val="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2"/>
          <w:sz w:val="24"/>
        </w:rPr>
        <w:t xml:space="preserve"> </w:t>
      </w:r>
      <w:r>
        <w:rPr>
          <w:color w:val="1D4751"/>
          <w:sz w:val="24"/>
        </w:rPr>
        <w:t>/_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/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_</w:t>
      </w:r>
    </w:p>
    <w:p w14:paraId="5A7E213A" w14:textId="77777777" w:rsidR="00884C32" w:rsidRDefault="00234B55">
      <w:pPr>
        <w:spacing w:before="142" w:line="244" w:lineRule="auto"/>
        <w:ind w:left="783" w:right="605" w:hanging="173"/>
        <w:rPr>
          <w:rFonts w:ascii="Arial" w:hAnsi="Arial"/>
          <w:i/>
          <w:sz w:val="20"/>
        </w:rPr>
      </w:pPr>
      <w:r>
        <w:rPr>
          <w:color w:val="FF6707"/>
          <w:sz w:val="20"/>
          <w:vertAlign w:val="superscript"/>
        </w:rPr>
        <w:t>(2)</w:t>
      </w:r>
      <w:r>
        <w:rPr>
          <w:color w:val="FF6707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Tous les six ans, un état des lieux récapitulatif du parcours professionnel est réalisé lors de</w:t>
      </w:r>
      <w:r>
        <w:rPr>
          <w:rFonts w:ascii="Arial" w:hAnsi="Arial"/>
          <w:i/>
          <w:color w:val="FF6707"/>
          <w:spacing w:val="-5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l’entretien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professionnel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du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salarié.</w:t>
      </w:r>
      <w:r>
        <w:rPr>
          <w:rFonts w:ascii="Arial" w:hAnsi="Arial"/>
          <w:i/>
          <w:color w:val="FF6707"/>
          <w:spacing w:val="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Une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copie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ce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document</w:t>
      </w:r>
      <w:r>
        <w:rPr>
          <w:rFonts w:ascii="Arial" w:hAnsi="Arial"/>
          <w:i/>
          <w:color w:val="FF6707"/>
          <w:spacing w:val="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doit</w:t>
      </w:r>
      <w:r>
        <w:rPr>
          <w:rFonts w:ascii="Arial" w:hAnsi="Arial"/>
          <w:i/>
          <w:color w:val="FF6707"/>
          <w:spacing w:val="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être</w:t>
      </w:r>
      <w:r>
        <w:rPr>
          <w:rFonts w:ascii="Arial" w:hAnsi="Arial"/>
          <w:i/>
          <w:color w:val="FF6707"/>
          <w:spacing w:val="-6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remise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au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salarié.</w:t>
      </w:r>
    </w:p>
    <w:p w14:paraId="33CD9D7D" w14:textId="2EE9797C" w:rsidR="00884C32" w:rsidRDefault="006A1689">
      <w:pPr>
        <w:pStyle w:val="Corpsdetexte"/>
        <w:spacing w:before="1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A028A6" wp14:editId="783F493C">
                <wp:simplePos x="0" y="0"/>
                <wp:positionH relativeFrom="page">
                  <wp:posOffset>881380</wp:posOffset>
                </wp:positionH>
                <wp:positionV relativeFrom="paragraph">
                  <wp:posOffset>208280</wp:posOffset>
                </wp:positionV>
                <wp:extent cx="5799455" cy="2730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7305"/>
                        </a:xfrm>
                        <a:prstGeom prst="rect">
                          <a:avLst/>
                        </a:prstGeom>
                        <a:solidFill>
                          <a:srgbClr val="00A7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5C3C" id="Rectangle 2" o:spid="_x0000_s1026" style="position:absolute;margin-left:69.4pt;margin-top:16.4pt;width:456.6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" fillcolor="#00a79b" stroked="f">
                <w10:wrap type="topAndBottom" anchorx="page"/>
              </v:rect>
            </w:pict>
          </mc:Fallback>
        </mc:AlternateContent>
      </w:r>
    </w:p>
    <w:p w14:paraId="721FA211" w14:textId="77777777" w:rsidR="00884C32" w:rsidRDefault="00884C32">
      <w:pPr>
        <w:pStyle w:val="Corpsdetexte"/>
        <w:spacing w:before="11"/>
        <w:rPr>
          <w:rFonts w:ascii="Arial"/>
          <w:i/>
          <w:sz w:val="8"/>
        </w:rPr>
      </w:pPr>
    </w:p>
    <w:p w14:paraId="42996854" w14:textId="77777777" w:rsidR="00884C32" w:rsidRDefault="00234B55">
      <w:pPr>
        <w:spacing w:before="91"/>
        <w:ind w:left="240"/>
        <w:rPr>
          <w:sz w:val="32"/>
        </w:rPr>
      </w:pPr>
      <w:r>
        <w:rPr>
          <w:rFonts w:ascii="Arial" w:hAnsi="Arial"/>
          <w:b/>
          <w:color w:val="00A79B"/>
          <w:sz w:val="32"/>
        </w:rPr>
        <w:t>Période considérée</w:t>
      </w:r>
      <w:r>
        <w:rPr>
          <w:rFonts w:ascii="Arial" w:hAnsi="Arial"/>
          <w:b/>
          <w:color w:val="00A79B"/>
          <w:spacing w:val="-3"/>
          <w:sz w:val="32"/>
        </w:rPr>
        <w:t xml:space="preserve"> </w:t>
      </w:r>
      <w:r>
        <w:rPr>
          <w:rFonts w:ascii="Arial" w:hAnsi="Arial"/>
          <w:b/>
          <w:color w:val="00A79B"/>
          <w:sz w:val="32"/>
        </w:rPr>
        <w:t>:</w:t>
      </w:r>
      <w:r>
        <w:rPr>
          <w:rFonts w:ascii="Arial" w:hAnsi="Arial"/>
          <w:b/>
          <w:color w:val="00A79B"/>
          <w:spacing w:val="7"/>
          <w:sz w:val="32"/>
        </w:rPr>
        <w:t xml:space="preserve"> </w:t>
      </w:r>
      <w:r>
        <w:rPr>
          <w:color w:val="1D4751"/>
          <w:sz w:val="32"/>
        </w:rPr>
        <w:t>du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/_ 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5"/>
          <w:sz w:val="32"/>
        </w:rPr>
        <w:t xml:space="preserve"> </w:t>
      </w:r>
      <w:r>
        <w:rPr>
          <w:color w:val="1D4751"/>
          <w:sz w:val="32"/>
        </w:rPr>
        <w:t>au</w:t>
      </w:r>
      <w:r>
        <w:rPr>
          <w:color w:val="1D4751"/>
          <w:spacing w:val="2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3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4"/>
          <w:sz w:val="32"/>
        </w:rPr>
        <w:t xml:space="preserve"> </w:t>
      </w:r>
      <w:r>
        <w:rPr>
          <w:color w:val="1D4751"/>
          <w:sz w:val="32"/>
        </w:rPr>
        <w:t>/</w:t>
      </w:r>
      <w:r>
        <w:rPr>
          <w:color w:val="1D4751"/>
          <w:spacing w:val="4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-2"/>
          <w:sz w:val="32"/>
        </w:rPr>
        <w:t xml:space="preserve"> </w:t>
      </w:r>
      <w:r>
        <w:rPr>
          <w:color w:val="1D4751"/>
          <w:sz w:val="32"/>
        </w:rPr>
        <w:t>_</w:t>
      </w:r>
      <w:r>
        <w:rPr>
          <w:color w:val="1D4751"/>
          <w:spacing w:val="1"/>
          <w:sz w:val="32"/>
        </w:rPr>
        <w:t xml:space="preserve"> </w:t>
      </w:r>
      <w:r>
        <w:rPr>
          <w:color w:val="1D4751"/>
          <w:sz w:val="32"/>
        </w:rPr>
        <w:t>_</w:t>
      </w:r>
    </w:p>
    <w:p w14:paraId="124425A0" w14:textId="77777777" w:rsidR="00884C32" w:rsidRDefault="00884C32">
      <w:pPr>
        <w:pStyle w:val="Corpsdetexte"/>
        <w:spacing w:before="3"/>
        <w:rPr>
          <w:sz w:val="31"/>
        </w:rPr>
      </w:pPr>
    </w:p>
    <w:p w14:paraId="5B642D10" w14:textId="77777777" w:rsidR="00884C32" w:rsidRDefault="00234B55">
      <w:pPr>
        <w:pStyle w:val="Titre1"/>
        <w:spacing w:before="1"/>
      </w:pPr>
      <w:r>
        <w:rPr>
          <w:color w:val="00A79B"/>
        </w:rPr>
        <w:t>Date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entretiens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professionnels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réalisés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11"/>
        </w:rPr>
        <w:t xml:space="preserve"> </w:t>
      </w:r>
      <w:r>
        <w:rPr>
          <w:color w:val="00A79B"/>
        </w:rPr>
        <w:t>:</w:t>
      </w:r>
    </w:p>
    <w:p w14:paraId="2D2192A9" w14:textId="77777777" w:rsidR="00884C32" w:rsidRDefault="00234B55">
      <w:pPr>
        <w:pStyle w:val="Corpsdetexte"/>
        <w:tabs>
          <w:tab w:val="left" w:pos="936"/>
        </w:tabs>
        <w:spacing w:before="123" w:line="286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C041AAF" w14:textId="77777777" w:rsidR="00884C32" w:rsidRDefault="00234B55">
      <w:pPr>
        <w:pStyle w:val="Corpsdetexte"/>
        <w:tabs>
          <w:tab w:val="left" w:pos="936"/>
        </w:tabs>
        <w:spacing w:line="278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4809BBE" w14:textId="77777777" w:rsidR="00884C32" w:rsidRDefault="00234B55">
      <w:pPr>
        <w:pStyle w:val="Corpsdetexte"/>
        <w:tabs>
          <w:tab w:val="left" w:pos="936"/>
        </w:tabs>
        <w:spacing w:line="280" w:lineRule="exact"/>
        <w:ind w:left="576"/>
      </w:pPr>
      <w:r>
        <w:rPr>
          <w:rFonts w:ascii="Calibri"/>
          <w:color w:val="1D4751"/>
        </w:rPr>
        <w:t>-</w:t>
      </w:r>
      <w:r>
        <w:rPr>
          <w:rFonts w:ascii="Calibri"/>
          <w:color w:val="1D4751"/>
        </w:rPr>
        <w:tab/>
      </w:r>
      <w:r>
        <w:rPr>
          <w:color w:val="1D4751"/>
        </w:rPr>
        <w:t>Le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/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14E39EB8" w14:textId="77777777" w:rsidR="00884C32" w:rsidRDefault="00234B55">
      <w:pPr>
        <w:pStyle w:val="Corpsdetexte"/>
        <w:spacing w:line="271" w:lineRule="exact"/>
        <w:ind w:left="216"/>
      </w:pPr>
      <w:r>
        <w:rPr>
          <w:color w:val="1D4751"/>
        </w:rPr>
        <w:t xml:space="preserve">Autres </w:t>
      </w:r>
      <w:r>
        <w:rPr>
          <w:color w:val="FF6707"/>
          <w:vertAlign w:val="superscript"/>
        </w:rPr>
        <w:t>(3)</w:t>
      </w:r>
      <w:r>
        <w:rPr>
          <w:color w:val="FF6707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</w:p>
    <w:p w14:paraId="7B4CB263" w14:textId="77777777" w:rsidR="00884C32" w:rsidRDefault="00234B55">
      <w:pPr>
        <w:pStyle w:val="Paragraphedeliste"/>
        <w:numPr>
          <w:ilvl w:val="0"/>
          <w:numId w:val="5"/>
        </w:numPr>
        <w:tabs>
          <w:tab w:val="left" w:pos="544"/>
        </w:tabs>
        <w:spacing w:before="98" w:line="247" w:lineRule="auto"/>
        <w:ind w:right="283" w:hanging="96"/>
        <w:jc w:val="left"/>
        <w:rPr>
          <w:i/>
          <w:color w:val="FF6707"/>
          <w:sz w:val="16"/>
        </w:rPr>
      </w:pPr>
      <w:r>
        <w:rPr>
          <w:i/>
          <w:color w:val="FF6707"/>
          <w:sz w:val="20"/>
        </w:rPr>
        <w:t>Un entretien doit aussi être systématiquement proposé au salarié qui reprend son activité à l’issue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d’un(e) : congé de maternité, congé parental d’éducation ou période d’activité à temps partiel pour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élever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un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enfant,</w:t>
      </w:r>
      <w:r>
        <w:rPr>
          <w:i/>
          <w:color w:val="FF6707"/>
          <w:spacing w:val="2"/>
          <w:sz w:val="20"/>
        </w:rPr>
        <w:t xml:space="preserve"> </w:t>
      </w:r>
      <w:r>
        <w:rPr>
          <w:i/>
          <w:color w:val="FF6707"/>
          <w:sz w:val="20"/>
        </w:rPr>
        <w:t>congé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proche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aidant,</w:t>
      </w:r>
      <w:r>
        <w:rPr>
          <w:i/>
          <w:color w:val="FF6707"/>
          <w:spacing w:val="-4"/>
          <w:sz w:val="20"/>
        </w:rPr>
        <w:t xml:space="preserve"> </w:t>
      </w:r>
      <w:r>
        <w:rPr>
          <w:i/>
          <w:color w:val="FF6707"/>
          <w:sz w:val="20"/>
        </w:rPr>
        <w:t>congé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d’adoption,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arrêt</w:t>
      </w:r>
      <w:r>
        <w:rPr>
          <w:i/>
          <w:color w:val="FF6707"/>
          <w:spacing w:val="1"/>
          <w:sz w:val="20"/>
        </w:rPr>
        <w:t xml:space="preserve"> </w:t>
      </w:r>
      <w:r>
        <w:rPr>
          <w:i/>
          <w:color w:val="FF6707"/>
          <w:sz w:val="20"/>
        </w:rPr>
        <w:t>longue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maladie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(plus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6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mois),</w:t>
      </w:r>
    </w:p>
    <w:p w14:paraId="48646CFC" w14:textId="56C490E8" w:rsidR="00884C32" w:rsidRDefault="00234B55">
      <w:pPr>
        <w:ind w:left="226" w:right="218" w:hanging="5"/>
        <w:jc w:val="center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color w:val="FF6707"/>
          <w:sz w:val="20"/>
        </w:rPr>
        <w:t>période</w:t>
      </w:r>
      <w:proofErr w:type="gramEnd"/>
      <w:r>
        <w:rPr>
          <w:rFonts w:ascii="Arial" w:hAnsi="Arial"/>
          <w:i/>
          <w:color w:val="FF6707"/>
          <w:sz w:val="20"/>
        </w:rPr>
        <w:t xml:space="preserve"> de mobilité volontaire sécurisée, congé sabbatique, mandat syndical. Il peut avoir lieu, à</w:t>
      </w:r>
      <w:r>
        <w:rPr>
          <w:rFonts w:ascii="Arial" w:hAnsi="Arial"/>
          <w:i/>
          <w:color w:val="FF6707"/>
          <w:spacing w:val="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 xml:space="preserve">l'initiative du salarié, à une date antérieure à la reprise de poste. </w:t>
      </w:r>
      <w:r w:rsidR="00744BFE">
        <w:rPr>
          <w:rFonts w:ascii="Arial" w:hAnsi="Arial"/>
          <w:i/>
          <w:color w:val="FF6707"/>
          <w:sz w:val="20"/>
        </w:rPr>
        <w:t>Également</w:t>
      </w:r>
      <w:r>
        <w:rPr>
          <w:rFonts w:ascii="Arial" w:hAnsi="Arial"/>
          <w:i/>
          <w:color w:val="FF6707"/>
          <w:sz w:val="20"/>
        </w:rPr>
        <w:t>, avant un départ en congé</w:t>
      </w:r>
      <w:r>
        <w:rPr>
          <w:rFonts w:ascii="Arial" w:hAnsi="Arial"/>
          <w:i/>
          <w:color w:val="FF6707"/>
          <w:spacing w:val="-5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proche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aidant,</w:t>
      </w:r>
      <w:r>
        <w:rPr>
          <w:rFonts w:ascii="Arial" w:hAnsi="Arial"/>
          <w:i/>
          <w:color w:val="FF6707"/>
          <w:spacing w:val="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le(la)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salarié(e) a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droit</w:t>
      </w:r>
      <w:r>
        <w:rPr>
          <w:rFonts w:ascii="Arial" w:hAnsi="Arial"/>
          <w:i/>
          <w:color w:val="FF6707"/>
          <w:spacing w:val="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à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un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entretien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professionnel.</w:t>
      </w:r>
    </w:p>
    <w:p w14:paraId="4FB5E47A" w14:textId="77777777" w:rsidR="00884C32" w:rsidRDefault="00884C32">
      <w:pPr>
        <w:pStyle w:val="Corpsdetexte"/>
        <w:spacing w:before="10"/>
        <w:rPr>
          <w:rFonts w:ascii="Arial"/>
          <w:i/>
          <w:sz w:val="19"/>
        </w:rPr>
      </w:pPr>
    </w:p>
    <w:p w14:paraId="100AE980" w14:textId="77777777" w:rsidR="00884C32" w:rsidRDefault="00234B55">
      <w:pPr>
        <w:pStyle w:val="Titre1"/>
      </w:pPr>
      <w:r>
        <w:rPr>
          <w:color w:val="00A79B"/>
        </w:rPr>
        <w:t>Parcours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1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2"/>
        </w:rPr>
        <w:t xml:space="preserve"> </w:t>
      </w:r>
      <w:r>
        <w:rPr>
          <w:rFonts w:ascii="Arial MT" w:hAnsi="Arial MT"/>
          <w:b w:val="0"/>
          <w:color w:val="FF6707"/>
          <w:vertAlign w:val="superscript"/>
        </w:rPr>
        <w:t>(4)</w:t>
      </w:r>
      <w:r>
        <w:rPr>
          <w:rFonts w:ascii="Arial MT" w:hAnsi="Arial MT"/>
          <w:b w:val="0"/>
          <w:color w:val="FF6707"/>
          <w:spacing w:val="-3"/>
        </w:rPr>
        <w:t xml:space="preserve"> </w:t>
      </w:r>
      <w:r>
        <w:rPr>
          <w:color w:val="00A79B"/>
        </w:rPr>
        <w:t>:</w:t>
      </w:r>
    </w:p>
    <w:p w14:paraId="0DAC8A6D" w14:textId="77777777" w:rsidR="00884C32" w:rsidRDefault="00234B55">
      <w:pPr>
        <w:pStyle w:val="Paragraphedeliste"/>
        <w:numPr>
          <w:ilvl w:val="0"/>
          <w:numId w:val="5"/>
        </w:numPr>
        <w:tabs>
          <w:tab w:val="left" w:pos="635"/>
        </w:tabs>
        <w:spacing w:before="117" w:line="249" w:lineRule="auto"/>
        <w:ind w:left="543" w:right="377" w:hanging="169"/>
        <w:jc w:val="left"/>
        <w:rPr>
          <w:rFonts w:ascii="Arial MT" w:hAnsi="Arial MT"/>
          <w:i/>
          <w:color w:val="FF6707"/>
          <w:sz w:val="16"/>
        </w:rPr>
      </w:pPr>
      <w:r>
        <w:rPr>
          <w:i/>
          <w:color w:val="FF6707"/>
          <w:sz w:val="20"/>
        </w:rPr>
        <w:t>L’état des lieux permet d'apprécier si le salarié a suivi au moins une action de formation ; acquis</w:t>
      </w:r>
      <w:r>
        <w:rPr>
          <w:i/>
          <w:color w:val="FF6707"/>
          <w:spacing w:val="-53"/>
          <w:sz w:val="20"/>
        </w:rPr>
        <w:t xml:space="preserve"> </w:t>
      </w:r>
      <w:r>
        <w:rPr>
          <w:i/>
          <w:color w:val="FF6707"/>
          <w:sz w:val="20"/>
        </w:rPr>
        <w:t>des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éléments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certification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par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la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formation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ou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par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une validation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des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acquis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de</w:t>
      </w:r>
      <w:r>
        <w:rPr>
          <w:i/>
          <w:color w:val="FF6707"/>
          <w:spacing w:val="-2"/>
          <w:sz w:val="20"/>
        </w:rPr>
        <w:t xml:space="preserve"> </w:t>
      </w:r>
      <w:r>
        <w:rPr>
          <w:i/>
          <w:color w:val="FF6707"/>
          <w:sz w:val="20"/>
        </w:rPr>
        <w:t>l’expérience</w:t>
      </w:r>
      <w:r>
        <w:rPr>
          <w:i/>
          <w:color w:val="FF6707"/>
          <w:spacing w:val="-1"/>
          <w:sz w:val="20"/>
        </w:rPr>
        <w:t xml:space="preserve"> </w:t>
      </w:r>
      <w:r>
        <w:rPr>
          <w:i/>
          <w:color w:val="FF6707"/>
          <w:sz w:val="20"/>
        </w:rPr>
        <w:t>;</w:t>
      </w:r>
    </w:p>
    <w:p w14:paraId="2F47308B" w14:textId="77777777" w:rsidR="00884C32" w:rsidRDefault="00234B55">
      <w:pPr>
        <w:spacing w:line="222" w:lineRule="exact"/>
        <w:ind w:left="2267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color w:val="FF6707"/>
          <w:sz w:val="20"/>
        </w:rPr>
        <w:t>bénéficié</w:t>
      </w:r>
      <w:proofErr w:type="gramEnd"/>
      <w:r>
        <w:rPr>
          <w:rFonts w:ascii="Arial" w:hAnsi="Arial"/>
          <w:i/>
          <w:color w:val="FF6707"/>
          <w:spacing w:val="-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d'une</w:t>
      </w:r>
      <w:r>
        <w:rPr>
          <w:rFonts w:ascii="Arial" w:hAnsi="Arial"/>
          <w:i/>
          <w:color w:val="FF6707"/>
          <w:spacing w:val="-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progression</w:t>
      </w:r>
      <w:r>
        <w:rPr>
          <w:rFonts w:ascii="Arial" w:hAnsi="Arial"/>
          <w:i/>
          <w:color w:val="FF6707"/>
          <w:spacing w:val="-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salariale</w:t>
      </w:r>
      <w:r>
        <w:rPr>
          <w:rFonts w:ascii="Arial" w:hAnsi="Arial"/>
          <w:i/>
          <w:color w:val="FF6707"/>
          <w:spacing w:val="-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ou</w:t>
      </w:r>
      <w:r>
        <w:rPr>
          <w:rFonts w:ascii="Arial" w:hAnsi="Arial"/>
          <w:i/>
          <w:color w:val="FF6707"/>
          <w:spacing w:val="-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professionnelle.</w:t>
      </w:r>
    </w:p>
    <w:p w14:paraId="591E2022" w14:textId="77777777" w:rsidR="00884C32" w:rsidRDefault="00884C32">
      <w:pPr>
        <w:pStyle w:val="Corpsdetexte"/>
        <w:spacing w:before="1"/>
        <w:rPr>
          <w:rFonts w:ascii="Arial"/>
          <w:i/>
          <w:sz w:val="31"/>
        </w:rPr>
      </w:pPr>
    </w:p>
    <w:p w14:paraId="73C397CF" w14:textId="77777777" w:rsidR="00884C32" w:rsidRDefault="00234B55">
      <w:pPr>
        <w:pStyle w:val="Titre1"/>
        <w:numPr>
          <w:ilvl w:val="1"/>
          <w:numId w:val="5"/>
        </w:numPr>
        <w:tabs>
          <w:tab w:val="left" w:pos="1004"/>
          <w:tab w:val="left" w:pos="1005"/>
        </w:tabs>
        <w:ind w:hanging="429"/>
      </w:pPr>
      <w:r>
        <w:rPr>
          <w:color w:val="48EFB0"/>
        </w:rPr>
        <w:t>Formation(s)</w:t>
      </w:r>
      <w:r>
        <w:rPr>
          <w:color w:val="48EFB0"/>
          <w:spacing w:val="-3"/>
        </w:rPr>
        <w:t xml:space="preserve"> </w:t>
      </w:r>
      <w:r>
        <w:rPr>
          <w:color w:val="48EFB0"/>
        </w:rPr>
        <w:t>suivie(s)</w:t>
      </w:r>
      <w:r>
        <w:rPr>
          <w:color w:val="48EFB0"/>
          <w:spacing w:val="2"/>
        </w:rPr>
        <w:t xml:space="preserve"> </w:t>
      </w:r>
      <w:r>
        <w:rPr>
          <w:color w:val="48EFB0"/>
        </w:rPr>
        <w:t>:</w:t>
      </w:r>
    </w:p>
    <w:p w14:paraId="31A3C9C6" w14:textId="77777777" w:rsidR="00884C32" w:rsidRDefault="00884C32">
      <w:pPr>
        <w:pStyle w:val="Corpsdetexte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821"/>
        <w:gridCol w:w="2838"/>
      </w:tblGrid>
      <w:tr w:rsidR="00884C32" w14:paraId="3056328E" w14:textId="77777777">
        <w:trPr>
          <w:trHeight w:val="364"/>
        </w:trPr>
        <w:tc>
          <w:tcPr>
            <w:tcW w:w="1412" w:type="dxa"/>
          </w:tcPr>
          <w:p w14:paraId="73808838" w14:textId="77777777" w:rsidR="00884C32" w:rsidRDefault="00234B55">
            <w:pPr>
              <w:pStyle w:val="TableParagraph"/>
              <w:spacing w:before="34"/>
              <w:ind w:left="312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4821" w:type="dxa"/>
          </w:tcPr>
          <w:p w14:paraId="24F6BDA3" w14:textId="77777777" w:rsidR="00884C32" w:rsidRDefault="00234B55">
            <w:pPr>
              <w:pStyle w:val="TableParagraph"/>
              <w:spacing w:before="34"/>
              <w:ind w:left="143" w:right="193"/>
              <w:jc w:val="center"/>
              <w:rPr>
                <w:rFonts w:ascii="Arial MT" w:hAnsi="Arial MT"/>
                <w:sz w:val="24"/>
              </w:rPr>
            </w:pPr>
            <w:r>
              <w:rPr>
                <w:b/>
                <w:color w:val="1D4751"/>
                <w:sz w:val="24"/>
              </w:rPr>
              <w:t>Caractère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obligatoire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la</w:t>
            </w:r>
            <w:r>
              <w:rPr>
                <w:b/>
                <w:color w:val="1D4751"/>
                <w:spacing w:val="-7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 xml:space="preserve">formation </w:t>
            </w:r>
            <w:r>
              <w:rPr>
                <w:rFonts w:ascii="Arial MT" w:hAnsi="Arial MT"/>
                <w:color w:val="FF6707"/>
                <w:sz w:val="24"/>
                <w:vertAlign w:val="superscript"/>
              </w:rPr>
              <w:t>(5)</w:t>
            </w:r>
          </w:p>
        </w:tc>
        <w:tc>
          <w:tcPr>
            <w:tcW w:w="2838" w:type="dxa"/>
          </w:tcPr>
          <w:p w14:paraId="28D5E245" w14:textId="77777777" w:rsidR="00884C32" w:rsidRDefault="00234B55">
            <w:pPr>
              <w:pStyle w:val="TableParagraph"/>
              <w:spacing w:before="34"/>
              <w:ind w:left="134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 de</w:t>
            </w:r>
            <w:r>
              <w:rPr>
                <w:b/>
                <w:color w:val="1D4751"/>
                <w:spacing w:val="-4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début</w:t>
            </w:r>
            <w:r>
              <w:rPr>
                <w:b/>
                <w:color w:val="1D4751"/>
                <w:spacing w:val="1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et</w:t>
            </w:r>
            <w:r>
              <w:rPr>
                <w:b/>
                <w:color w:val="1D4751"/>
                <w:spacing w:val="-2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de fin</w:t>
            </w:r>
          </w:p>
        </w:tc>
      </w:tr>
      <w:tr w:rsidR="00884C32" w14:paraId="75B9632D" w14:textId="77777777">
        <w:trPr>
          <w:trHeight w:val="321"/>
        </w:trPr>
        <w:tc>
          <w:tcPr>
            <w:tcW w:w="1412" w:type="dxa"/>
          </w:tcPr>
          <w:p w14:paraId="75DE41FB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6A963690" w14:textId="77777777" w:rsidR="00884C32" w:rsidRDefault="00234B55">
            <w:pPr>
              <w:pStyle w:val="TableParagraph"/>
              <w:numPr>
                <w:ilvl w:val="0"/>
                <w:numId w:val="4"/>
              </w:numPr>
              <w:tabs>
                <w:tab w:val="left" w:pos="2017"/>
              </w:tabs>
              <w:spacing w:before="4" w:line="297" w:lineRule="exact"/>
              <w:ind w:hanging="299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proofErr w:type="gramEnd"/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1FB8203C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C32" w14:paraId="46824DED" w14:textId="77777777">
        <w:trPr>
          <w:trHeight w:val="321"/>
        </w:trPr>
        <w:tc>
          <w:tcPr>
            <w:tcW w:w="1412" w:type="dxa"/>
          </w:tcPr>
          <w:p w14:paraId="641EBD31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0A4CE6C8" w14:textId="77777777" w:rsidR="00884C32" w:rsidRDefault="00234B55">
            <w:pPr>
              <w:pStyle w:val="TableParagraph"/>
              <w:numPr>
                <w:ilvl w:val="0"/>
                <w:numId w:val="3"/>
              </w:numPr>
              <w:tabs>
                <w:tab w:val="left" w:pos="2017"/>
              </w:tabs>
              <w:spacing w:before="4" w:line="297" w:lineRule="exact"/>
              <w:ind w:hanging="299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proofErr w:type="gramEnd"/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433E424D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C32" w14:paraId="494F3B48" w14:textId="77777777">
        <w:trPr>
          <w:trHeight w:val="321"/>
        </w:trPr>
        <w:tc>
          <w:tcPr>
            <w:tcW w:w="1412" w:type="dxa"/>
          </w:tcPr>
          <w:p w14:paraId="0FF461A8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</w:tcPr>
          <w:p w14:paraId="2D53145E" w14:textId="77777777" w:rsidR="00884C32" w:rsidRDefault="00234B55">
            <w:pPr>
              <w:pStyle w:val="TableParagraph"/>
              <w:numPr>
                <w:ilvl w:val="0"/>
                <w:numId w:val="2"/>
              </w:numPr>
              <w:tabs>
                <w:tab w:val="left" w:pos="2017"/>
              </w:tabs>
              <w:spacing w:before="5" w:line="297" w:lineRule="exact"/>
              <w:ind w:hanging="299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color w:val="1D4751"/>
                <w:spacing w:val="-1"/>
                <w:sz w:val="24"/>
              </w:rPr>
              <w:t>oui</w:t>
            </w:r>
            <w:proofErr w:type="gramEnd"/>
            <w:r>
              <w:rPr>
                <w:rFonts w:ascii="Calibri" w:hAnsi="Calibri"/>
                <w:color w:val="1D4751"/>
                <w:spacing w:val="49"/>
                <w:sz w:val="24"/>
              </w:rPr>
              <w:t xml:space="preserve"> </w:t>
            </w:r>
            <w:r>
              <w:rPr>
                <w:rFonts w:ascii="MS Gothic" w:hAnsi="MS Gothic"/>
                <w:color w:val="1D4751"/>
                <w:spacing w:val="-1"/>
                <w:sz w:val="24"/>
              </w:rPr>
              <w:t>☐</w:t>
            </w:r>
            <w:r>
              <w:rPr>
                <w:rFonts w:ascii="MS Gothic" w:hAnsi="MS Gothic"/>
                <w:color w:val="1D4751"/>
                <w:spacing w:val="-63"/>
                <w:sz w:val="24"/>
              </w:rPr>
              <w:t xml:space="preserve"> </w:t>
            </w:r>
            <w:r>
              <w:rPr>
                <w:rFonts w:ascii="Calibri" w:hAnsi="Calibri"/>
                <w:color w:val="1D4751"/>
                <w:sz w:val="24"/>
              </w:rPr>
              <w:t>non</w:t>
            </w:r>
          </w:p>
        </w:tc>
        <w:tc>
          <w:tcPr>
            <w:tcW w:w="2838" w:type="dxa"/>
          </w:tcPr>
          <w:p w14:paraId="674125AD" w14:textId="77777777" w:rsidR="00884C32" w:rsidRDefault="00884C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A22666" w14:textId="77777777" w:rsidR="00884C32" w:rsidRDefault="00234B55">
      <w:pPr>
        <w:spacing w:before="225"/>
        <w:ind w:left="725" w:right="259" w:hanging="452"/>
        <w:rPr>
          <w:rFonts w:ascii="Arial" w:hAnsi="Arial"/>
          <w:i/>
          <w:sz w:val="20"/>
        </w:rPr>
      </w:pPr>
      <w:r>
        <w:rPr>
          <w:color w:val="FF6707"/>
          <w:sz w:val="20"/>
          <w:vertAlign w:val="superscript"/>
        </w:rPr>
        <w:t>(5)</w:t>
      </w:r>
      <w:r>
        <w:rPr>
          <w:color w:val="FF6707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Une formation est dite obligatoire lorsqu’elle conditionne l'exercice d’une l’activité ou de la fonction,</w:t>
      </w:r>
      <w:r>
        <w:rPr>
          <w:rFonts w:ascii="Arial" w:hAnsi="Arial"/>
          <w:i/>
          <w:color w:val="FF6707"/>
          <w:spacing w:val="-53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en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application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d'une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convention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internationale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ou</w:t>
      </w:r>
      <w:r>
        <w:rPr>
          <w:rFonts w:ascii="Arial" w:hAnsi="Arial"/>
          <w:i/>
          <w:color w:val="FF6707"/>
          <w:spacing w:val="-2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de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dispositions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légales</w:t>
      </w:r>
      <w:r>
        <w:rPr>
          <w:rFonts w:ascii="Arial" w:hAnsi="Arial"/>
          <w:i/>
          <w:color w:val="FF6707"/>
          <w:spacing w:val="-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et</w:t>
      </w:r>
      <w:r>
        <w:rPr>
          <w:rFonts w:ascii="Arial" w:hAnsi="Arial"/>
          <w:i/>
          <w:color w:val="FF6707"/>
          <w:spacing w:val="1"/>
          <w:sz w:val="20"/>
        </w:rPr>
        <w:t xml:space="preserve"> </w:t>
      </w:r>
      <w:r>
        <w:rPr>
          <w:rFonts w:ascii="Arial" w:hAnsi="Arial"/>
          <w:i/>
          <w:color w:val="FF6707"/>
          <w:sz w:val="20"/>
        </w:rPr>
        <w:t>règlementaires.</w:t>
      </w:r>
    </w:p>
    <w:p w14:paraId="0AA810D1" w14:textId="77777777" w:rsidR="00884C32" w:rsidRDefault="00884C32">
      <w:pPr>
        <w:rPr>
          <w:rFonts w:ascii="Arial" w:hAnsi="Arial"/>
          <w:sz w:val="20"/>
        </w:rPr>
        <w:sectPr w:rsidR="00884C32">
          <w:pgSz w:w="11910" w:h="16840"/>
          <w:pgMar w:top="1780" w:right="1200" w:bottom="820" w:left="1200" w:header="708" w:footer="637" w:gutter="0"/>
          <w:cols w:space="720"/>
        </w:sectPr>
      </w:pPr>
    </w:p>
    <w:p w14:paraId="6C99DBD8" w14:textId="77777777" w:rsidR="00884C32" w:rsidRDefault="00884C32">
      <w:pPr>
        <w:pStyle w:val="Corpsdetexte"/>
        <w:rPr>
          <w:rFonts w:ascii="Arial"/>
          <w:i/>
          <w:sz w:val="20"/>
        </w:rPr>
      </w:pPr>
    </w:p>
    <w:p w14:paraId="6593D6F7" w14:textId="77777777" w:rsidR="00884C32" w:rsidRDefault="00884C32">
      <w:pPr>
        <w:pStyle w:val="Corpsdetexte"/>
        <w:spacing w:before="9"/>
        <w:rPr>
          <w:rFonts w:ascii="Arial"/>
          <w:i/>
          <w:sz w:val="26"/>
        </w:rPr>
      </w:pPr>
    </w:p>
    <w:p w14:paraId="73AAB857" w14:textId="77777777" w:rsidR="00884C32" w:rsidRDefault="00234B55">
      <w:pPr>
        <w:pStyle w:val="Titre1"/>
        <w:numPr>
          <w:ilvl w:val="1"/>
          <w:numId w:val="5"/>
        </w:numPr>
        <w:tabs>
          <w:tab w:val="left" w:pos="937"/>
        </w:tabs>
        <w:spacing w:before="92"/>
        <w:ind w:left="937" w:hanging="361"/>
      </w:pPr>
      <w:r>
        <w:rPr>
          <w:color w:val="48EFB0"/>
        </w:rPr>
        <w:t>Certification(s)</w:t>
      </w:r>
      <w:r>
        <w:rPr>
          <w:color w:val="48EFB0"/>
          <w:spacing w:val="-5"/>
        </w:rPr>
        <w:t xml:space="preserve"> </w:t>
      </w:r>
      <w:r>
        <w:rPr>
          <w:color w:val="48EFB0"/>
        </w:rPr>
        <w:t>acquise(s)</w:t>
      </w:r>
      <w:r>
        <w:rPr>
          <w:color w:val="48EFB0"/>
          <w:spacing w:val="-4"/>
        </w:rPr>
        <w:t xml:space="preserve"> </w:t>
      </w:r>
      <w:r>
        <w:rPr>
          <w:color w:val="48EFB0"/>
        </w:rPr>
        <w:t>ou</w:t>
      </w:r>
      <w:r>
        <w:rPr>
          <w:color w:val="48EFB0"/>
          <w:spacing w:val="-5"/>
        </w:rPr>
        <w:t xml:space="preserve"> </w:t>
      </w:r>
      <w:r>
        <w:rPr>
          <w:color w:val="48EFB0"/>
        </w:rPr>
        <w:t>élément(s)</w:t>
      </w:r>
      <w:r>
        <w:rPr>
          <w:color w:val="48EFB0"/>
          <w:spacing w:val="-4"/>
        </w:rPr>
        <w:t xml:space="preserve"> </w:t>
      </w:r>
      <w:r>
        <w:rPr>
          <w:color w:val="48EFB0"/>
        </w:rPr>
        <w:t>de</w:t>
      </w:r>
      <w:r>
        <w:rPr>
          <w:color w:val="48EFB0"/>
          <w:spacing w:val="-2"/>
        </w:rPr>
        <w:t xml:space="preserve"> </w:t>
      </w:r>
      <w:r>
        <w:rPr>
          <w:color w:val="48EFB0"/>
        </w:rPr>
        <w:t>certification</w:t>
      </w:r>
      <w:r>
        <w:rPr>
          <w:color w:val="48EFB0"/>
          <w:spacing w:val="-2"/>
        </w:rPr>
        <w:t xml:space="preserve"> </w:t>
      </w:r>
      <w:r>
        <w:rPr>
          <w:color w:val="48EFB0"/>
        </w:rPr>
        <w:t>acquis</w:t>
      </w:r>
      <w:r>
        <w:rPr>
          <w:color w:val="48EFB0"/>
          <w:spacing w:val="1"/>
        </w:rPr>
        <w:t xml:space="preserve"> </w:t>
      </w:r>
      <w:r>
        <w:rPr>
          <w:color w:val="48EFB0"/>
        </w:rPr>
        <w:t>:</w:t>
      </w:r>
    </w:p>
    <w:p w14:paraId="776ED00C" w14:textId="77777777" w:rsidR="00884C32" w:rsidRDefault="00884C32">
      <w:pPr>
        <w:pStyle w:val="Corpsdetexte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293"/>
        <w:gridCol w:w="3222"/>
      </w:tblGrid>
      <w:tr w:rsidR="00884C32" w14:paraId="5EB17DCB" w14:textId="77777777">
        <w:trPr>
          <w:trHeight w:val="599"/>
        </w:trPr>
        <w:tc>
          <w:tcPr>
            <w:tcW w:w="2550" w:type="dxa"/>
          </w:tcPr>
          <w:p w14:paraId="713052AB" w14:textId="77777777" w:rsidR="00884C32" w:rsidRDefault="00234B55">
            <w:pPr>
              <w:pStyle w:val="TableParagraph"/>
              <w:spacing w:before="154"/>
              <w:ind w:left="860" w:right="853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Intitulé</w:t>
            </w:r>
          </w:p>
        </w:tc>
        <w:tc>
          <w:tcPr>
            <w:tcW w:w="3293" w:type="dxa"/>
          </w:tcPr>
          <w:p w14:paraId="65E06321" w14:textId="77777777" w:rsidR="00884C32" w:rsidRDefault="00234B55">
            <w:pPr>
              <w:pStyle w:val="TableParagraph"/>
              <w:spacing w:before="24"/>
              <w:ind w:left="688" w:right="681"/>
              <w:jc w:val="center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Modalités</w:t>
            </w:r>
          </w:p>
          <w:p w14:paraId="6C47D050" w14:textId="77777777" w:rsidR="00884C32" w:rsidRDefault="00234B55">
            <w:pPr>
              <w:pStyle w:val="TableParagraph"/>
              <w:spacing w:before="12"/>
              <w:ind w:left="688" w:right="687"/>
              <w:jc w:val="center"/>
              <w:rPr>
                <w:rFonts w:ascii="Arial MT"/>
              </w:rPr>
            </w:pPr>
            <w:r>
              <w:rPr>
                <w:rFonts w:ascii="Arial MT"/>
                <w:color w:val="1D4751"/>
              </w:rPr>
              <w:t>(</w:t>
            </w:r>
            <w:proofErr w:type="gramStart"/>
            <w:r>
              <w:rPr>
                <w:rFonts w:ascii="Arial MT"/>
                <w:color w:val="1D4751"/>
              </w:rPr>
              <w:t>formation</w:t>
            </w:r>
            <w:proofErr w:type="gramEnd"/>
            <w:r>
              <w:rPr>
                <w:rFonts w:ascii="Arial MT"/>
                <w:color w:val="1D4751"/>
                <w:spacing w:val="1"/>
              </w:rPr>
              <w:t xml:space="preserve"> </w:t>
            </w:r>
            <w:r>
              <w:rPr>
                <w:rFonts w:ascii="Arial MT"/>
                <w:color w:val="1D4751"/>
              </w:rPr>
              <w:t>ou</w:t>
            </w:r>
            <w:r>
              <w:rPr>
                <w:rFonts w:ascii="Arial MT"/>
                <w:color w:val="1D4751"/>
                <w:spacing w:val="-4"/>
              </w:rPr>
              <w:t xml:space="preserve"> </w:t>
            </w:r>
            <w:r>
              <w:rPr>
                <w:rFonts w:ascii="Arial MT"/>
                <w:color w:val="1D4751"/>
              </w:rPr>
              <w:t>VAE)</w:t>
            </w:r>
          </w:p>
        </w:tc>
        <w:tc>
          <w:tcPr>
            <w:tcW w:w="3222" w:type="dxa"/>
          </w:tcPr>
          <w:p w14:paraId="1A0F7969" w14:textId="77777777" w:rsidR="00884C32" w:rsidRDefault="00234B55">
            <w:pPr>
              <w:pStyle w:val="TableParagraph"/>
              <w:spacing w:before="154"/>
              <w:ind w:left="668"/>
              <w:rPr>
                <w:b/>
                <w:sz w:val="24"/>
              </w:rPr>
            </w:pPr>
            <w:r>
              <w:rPr>
                <w:b/>
                <w:color w:val="1D4751"/>
                <w:sz w:val="24"/>
              </w:rPr>
              <w:t>Date</w:t>
            </w:r>
            <w:r>
              <w:rPr>
                <w:b/>
                <w:color w:val="1D4751"/>
                <w:spacing w:val="-3"/>
                <w:sz w:val="24"/>
              </w:rPr>
              <w:t xml:space="preserve"> </w:t>
            </w:r>
            <w:r>
              <w:rPr>
                <w:b/>
                <w:color w:val="1D4751"/>
                <w:sz w:val="24"/>
              </w:rPr>
              <w:t>d’obtention</w:t>
            </w:r>
          </w:p>
        </w:tc>
      </w:tr>
      <w:tr w:rsidR="00884C32" w14:paraId="4D1E197D" w14:textId="77777777">
        <w:trPr>
          <w:trHeight w:val="321"/>
        </w:trPr>
        <w:tc>
          <w:tcPr>
            <w:tcW w:w="2550" w:type="dxa"/>
          </w:tcPr>
          <w:p w14:paraId="5A33CDF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1071EBF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7D76AED5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  <w:tr w:rsidR="00884C32" w14:paraId="620220B1" w14:textId="77777777">
        <w:trPr>
          <w:trHeight w:val="321"/>
        </w:trPr>
        <w:tc>
          <w:tcPr>
            <w:tcW w:w="2550" w:type="dxa"/>
          </w:tcPr>
          <w:p w14:paraId="16C4B0D9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12C11F8B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15E3DF81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  <w:tr w:rsidR="00884C32" w14:paraId="15FF55E4" w14:textId="77777777">
        <w:trPr>
          <w:trHeight w:val="326"/>
        </w:trPr>
        <w:tc>
          <w:tcPr>
            <w:tcW w:w="2550" w:type="dxa"/>
          </w:tcPr>
          <w:p w14:paraId="06AD156C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3" w:type="dxa"/>
          </w:tcPr>
          <w:p w14:paraId="391B9206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71BDB616" w14:textId="77777777" w:rsidR="00884C32" w:rsidRDefault="00884C32">
            <w:pPr>
              <w:pStyle w:val="TableParagraph"/>
              <w:rPr>
                <w:rFonts w:ascii="Times New Roman"/>
              </w:rPr>
            </w:pPr>
          </w:p>
        </w:tc>
      </w:tr>
    </w:tbl>
    <w:p w14:paraId="7F8ED4E1" w14:textId="77777777" w:rsidR="00884C32" w:rsidRDefault="00234B55">
      <w:pPr>
        <w:pStyle w:val="Paragraphedeliste"/>
        <w:numPr>
          <w:ilvl w:val="1"/>
          <w:numId w:val="5"/>
        </w:numPr>
        <w:tabs>
          <w:tab w:val="left" w:pos="937"/>
        </w:tabs>
        <w:spacing w:before="192"/>
        <w:ind w:left="937" w:hanging="361"/>
        <w:rPr>
          <w:b/>
          <w:sz w:val="24"/>
        </w:rPr>
      </w:pPr>
      <w:r>
        <w:rPr>
          <w:b/>
          <w:color w:val="48EFB0"/>
          <w:sz w:val="24"/>
        </w:rPr>
        <w:t>Progression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professionnelle</w:t>
      </w:r>
      <w:r>
        <w:rPr>
          <w:b/>
          <w:color w:val="48EFB0"/>
          <w:spacing w:val="-3"/>
          <w:sz w:val="24"/>
        </w:rPr>
        <w:t xml:space="preserve"> </w:t>
      </w:r>
      <w:r>
        <w:rPr>
          <w:b/>
          <w:color w:val="48EFB0"/>
          <w:sz w:val="24"/>
        </w:rPr>
        <w:t>ou</w:t>
      </w:r>
      <w:r>
        <w:rPr>
          <w:b/>
          <w:color w:val="48EFB0"/>
          <w:spacing w:val="-4"/>
          <w:sz w:val="24"/>
        </w:rPr>
        <w:t xml:space="preserve"> </w:t>
      </w:r>
      <w:r>
        <w:rPr>
          <w:b/>
          <w:color w:val="48EFB0"/>
          <w:sz w:val="24"/>
        </w:rPr>
        <w:t>salariale :</w:t>
      </w:r>
    </w:p>
    <w:p w14:paraId="2589BFC4" w14:textId="77777777" w:rsidR="00884C32" w:rsidRDefault="00884C32">
      <w:pPr>
        <w:pStyle w:val="Corpsdetexte"/>
        <w:rPr>
          <w:rFonts w:ascii="Arial"/>
          <w:b/>
        </w:rPr>
      </w:pPr>
    </w:p>
    <w:p w14:paraId="308E77C7" w14:textId="77777777" w:rsidR="00884C32" w:rsidRDefault="00234B55">
      <w:pPr>
        <w:pStyle w:val="Corpsdetexte"/>
        <w:ind w:left="216"/>
      </w:pPr>
      <w:r>
        <w:rPr>
          <w:color w:val="1D4751"/>
        </w:rPr>
        <w:t>Salariale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: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6495E242" w14:textId="77777777" w:rsidR="00884C32" w:rsidRDefault="00234B55">
      <w:pPr>
        <w:pStyle w:val="Corpsdetexte"/>
        <w:spacing w:before="3"/>
        <w:ind w:left="216"/>
      </w:pPr>
      <w:r>
        <w:rPr>
          <w:color w:val="1D4751"/>
        </w:rPr>
        <w:t>Professionnelle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: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6515FD6D" w14:textId="77777777" w:rsidR="00884C32" w:rsidRDefault="00884C32">
      <w:pPr>
        <w:pStyle w:val="Corpsdetexte"/>
        <w:spacing w:before="8"/>
        <w:rPr>
          <w:sz w:val="30"/>
        </w:rPr>
      </w:pPr>
    </w:p>
    <w:p w14:paraId="17A83DAE" w14:textId="77777777" w:rsidR="00884C32" w:rsidRDefault="00234B55">
      <w:pPr>
        <w:pStyle w:val="Titre1"/>
      </w:pPr>
      <w:r>
        <w:rPr>
          <w:color w:val="00A79B"/>
        </w:rPr>
        <w:t>Synthèse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parcours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professionnel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au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cours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6</w:t>
      </w:r>
      <w:r>
        <w:rPr>
          <w:color w:val="00A79B"/>
          <w:spacing w:val="-2"/>
        </w:rPr>
        <w:t xml:space="preserve"> </w:t>
      </w:r>
      <w:r>
        <w:rPr>
          <w:color w:val="00A79B"/>
        </w:rPr>
        <w:t>dernières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années</w:t>
      </w:r>
      <w:r>
        <w:rPr>
          <w:color w:val="00A79B"/>
          <w:spacing w:val="8"/>
        </w:rPr>
        <w:t xml:space="preserve"> </w:t>
      </w:r>
      <w:r>
        <w:rPr>
          <w:color w:val="00A79B"/>
        </w:rPr>
        <w:t>:</w:t>
      </w:r>
    </w:p>
    <w:p w14:paraId="2C52F216" w14:textId="77777777" w:rsidR="00884C32" w:rsidRDefault="00884C32">
      <w:pPr>
        <w:pStyle w:val="Corpsdetexte"/>
        <w:spacing w:before="6"/>
        <w:rPr>
          <w:rFonts w:ascii="Arial"/>
          <w:b/>
          <w:sz w:val="31"/>
        </w:rPr>
      </w:pPr>
    </w:p>
    <w:p w14:paraId="051E007A" w14:textId="77777777" w:rsidR="00884C32" w:rsidRDefault="00234B55">
      <w:pPr>
        <w:pStyle w:val="Paragraphedeliste"/>
        <w:numPr>
          <w:ilvl w:val="0"/>
          <w:numId w:val="1"/>
        </w:numPr>
        <w:tabs>
          <w:tab w:val="left" w:pos="645"/>
        </w:tabs>
        <w:ind w:right="216"/>
        <w:rPr>
          <w:b/>
          <w:sz w:val="24"/>
        </w:rPr>
      </w:pPr>
      <w:r>
        <w:rPr>
          <w:b/>
          <w:color w:val="1D4751"/>
          <w:sz w:val="24"/>
        </w:rPr>
        <w:t>Le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(la)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salarié(e)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a</w:t>
      </w:r>
      <w:r>
        <w:rPr>
          <w:b/>
          <w:color w:val="1D4751"/>
          <w:spacing w:val="-4"/>
          <w:sz w:val="24"/>
        </w:rPr>
        <w:t xml:space="preserve"> </w:t>
      </w:r>
      <w:r>
        <w:rPr>
          <w:b/>
          <w:color w:val="1D4751"/>
          <w:sz w:val="24"/>
        </w:rPr>
        <w:t>bénéficié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des</w:t>
      </w:r>
      <w:r>
        <w:rPr>
          <w:b/>
          <w:color w:val="1D4751"/>
          <w:spacing w:val="12"/>
          <w:sz w:val="24"/>
        </w:rPr>
        <w:t xml:space="preserve"> </w:t>
      </w:r>
      <w:r>
        <w:rPr>
          <w:b/>
          <w:color w:val="1D4751"/>
          <w:sz w:val="24"/>
        </w:rPr>
        <w:t>entretiens</w:t>
      </w:r>
      <w:r>
        <w:rPr>
          <w:b/>
          <w:color w:val="1D4751"/>
          <w:spacing w:val="6"/>
          <w:sz w:val="24"/>
        </w:rPr>
        <w:t xml:space="preserve"> </w:t>
      </w:r>
      <w:r>
        <w:rPr>
          <w:b/>
          <w:color w:val="1D4751"/>
          <w:sz w:val="24"/>
        </w:rPr>
        <w:t>professionnels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prévus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par</w:t>
      </w:r>
      <w:r>
        <w:rPr>
          <w:b/>
          <w:color w:val="1D4751"/>
          <w:spacing w:val="8"/>
          <w:sz w:val="24"/>
        </w:rPr>
        <w:t xml:space="preserve"> </w:t>
      </w:r>
      <w:r>
        <w:rPr>
          <w:b/>
          <w:color w:val="1D4751"/>
          <w:sz w:val="24"/>
        </w:rPr>
        <w:t>la</w:t>
      </w:r>
      <w:r>
        <w:rPr>
          <w:b/>
          <w:color w:val="1D4751"/>
          <w:spacing w:val="11"/>
          <w:sz w:val="24"/>
        </w:rPr>
        <w:t xml:space="preserve"> </w:t>
      </w:r>
      <w:r>
        <w:rPr>
          <w:b/>
          <w:color w:val="1D4751"/>
          <w:sz w:val="24"/>
        </w:rPr>
        <w:t>loi</w:t>
      </w:r>
      <w:r>
        <w:rPr>
          <w:b/>
          <w:color w:val="1D4751"/>
          <w:spacing w:val="-63"/>
          <w:sz w:val="24"/>
        </w:rPr>
        <w:t xml:space="preserve"> </w:t>
      </w:r>
      <w:r>
        <w:rPr>
          <w:b/>
          <w:color w:val="1D4751"/>
          <w:sz w:val="24"/>
        </w:rPr>
        <w:t>(ou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le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cas</w:t>
      </w:r>
      <w:r>
        <w:rPr>
          <w:b/>
          <w:color w:val="1D4751"/>
          <w:spacing w:val="-4"/>
          <w:sz w:val="24"/>
        </w:rPr>
        <w:t xml:space="preserve"> </w:t>
      </w:r>
      <w:r>
        <w:rPr>
          <w:b/>
          <w:color w:val="1D4751"/>
          <w:sz w:val="24"/>
        </w:rPr>
        <w:t>échéant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par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un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accord</w:t>
      </w:r>
      <w:r>
        <w:rPr>
          <w:b/>
          <w:color w:val="1D4751"/>
          <w:spacing w:val="1"/>
          <w:sz w:val="24"/>
        </w:rPr>
        <w:t xml:space="preserve"> </w:t>
      </w:r>
      <w:r>
        <w:rPr>
          <w:b/>
          <w:color w:val="1D4751"/>
          <w:sz w:val="24"/>
        </w:rPr>
        <w:t>collectif)</w:t>
      </w:r>
      <w:r>
        <w:rPr>
          <w:b/>
          <w:color w:val="1D4751"/>
          <w:spacing w:val="-3"/>
          <w:sz w:val="24"/>
        </w:rPr>
        <w:t xml:space="preserve"> </w:t>
      </w:r>
      <w:r>
        <w:rPr>
          <w:b/>
          <w:color w:val="1D4751"/>
          <w:sz w:val="24"/>
        </w:rPr>
        <w:t>:</w:t>
      </w:r>
    </w:p>
    <w:p w14:paraId="6B04EA8F" w14:textId="77777777" w:rsidR="00884C32" w:rsidRDefault="00234B55">
      <w:pPr>
        <w:pStyle w:val="Paragraphedeliste"/>
        <w:numPr>
          <w:ilvl w:val="1"/>
          <w:numId w:val="1"/>
        </w:numPr>
        <w:tabs>
          <w:tab w:val="left" w:pos="1024"/>
        </w:tabs>
        <w:spacing w:before="125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color w:val="1D4751"/>
          <w:sz w:val="24"/>
        </w:rPr>
        <w:t>oui</w:t>
      </w:r>
      <w:proofErr w:type="gramEnd"/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non</w:t>
      </w:r>
    </w:p>
    <w:p w14:paraId="36A77087" w14:textId="77777777" w:rsidR="00884C32" w:rsidRDefault="00234B55">
      <w:pPr>
        <w:pStyle w:val="Titre1"/>
        <w:numPr>
          <w:ilvl w:val="0"/>
          <w:numId w:val="1"/>
        </w:numPr>
        <w:tabs>
          <w:tab w:val="left" w:pos="645"/>
        </w:tabs>
        <w:spacing w:before="115"/>
        <w:ind w:hanging="362"/>
      </w:pPr>
      <w:r>
        <w:rPr>
          <w:color w:val="1D4751"/>
        </w:rPr>
        <w:t>Et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il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(elle)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a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suivi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au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moins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une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action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de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formation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non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obligatoire</w:t>
      </w:r>
      <w:r>
        <w:rPr>
          <w:color w:val="1D4751"/>
          <w:spacing w:val="7"/>
        </w:rPr>
        <w:t xml:space="preserve"> </w:t>
      </w:r>
      <w:r>
        <w:rPr>
          <w:color w:val="1D4751"/>
        </w:rPr>
        <w:t>:</w:t>
      </w:r>
    </w:p>
    <w:p w14:paraId="5094B931" w14:textId="77777777" w:rsidR="00884C32" w:rsidRDefault="00234B55">
      <w:pPr>
        <w:pStyle w:val="Paragraphedeliste"/>
        <w:numPr>
          <w:ilvl w:val="1"/>
          <w:numId w:val="1"/>
        </w:numPr>
        <w:tabs>
          <w:tab w:val="left" w:pos="1096"/>
        </w:tabs>
        <w:spacing w:before="127"/>
        <w:ind w:left="1095"/>
        <w:rPr>
          <w:rFonts w:ascii="Arial MT" w:hAnsi="Arial MT"/>
          <w:sz w:val="24"/>
        </w:rPr>
      </w:pPr>
      <w:proofErr w:type="gramStart"/>
      <w:r>
        <w:rPr>
          <w:rFonts w:ascii="Arial MT" w:hAnsi="Arial MT"/>
          <w:color w:val="1D4751"/>
          <w:sz w:val="24"/>
        </w:rPr>
        <w:t>oui</w:t>
      </w:r>
      <w:proofErr w:type="gramEnd"/>
      <w:r>
        <w:rPr>
          <w:rFonts w:ascii="Arial MT" w:hAnsi="Arial MT"/>
          <w:color w:val="1D4751"/>
          <w:spacing w:val="64"/>
          <w:sz w:val="24"/>
        </w:rPr>
        <w:t xml:space="preserve"> </w:t>
      </w:r>
      <w:r>
        <w:rPr>
          <w:rFonts w:ascii="Segoe UI Symbol" w:hAnsi="Segoe UI Symbol"/>
          <w:color w:val="1D4751"/>
          <w:sz w:val="24"/>
        </w:rPr>
        <w:t xml:space="preserve">☐ </w:t>
      </w:r>
      <w:r>
        <w:rPr>
          <w:rFonts w:ascii="Arial MT" w:hAnsi="Arial MT"/>
          <w:color w:val="1D4751"/>
          <w:sz w:val="24"/>
        </w:rPr>
        <w:t>non</w:t>
      </w:r>
    </w:p>
    <w:p w14:paraId="749177F2" w14:textId="77777777" w:rsidR="00884C32" w:rsidRDefault="00234B55">
      <w:pPr>
        <w:spacing w:before="198"/>
        <w:ind w:left="216"/>
        <w:rPr>
          <w:sz w:val="24"/>
        </w:rPr>
      </w:pPr>
      <w:r>
        <w:rPr>
          <w:rFonts w:ascii="Arial" w:hAnsi="Arial"/>
          <w:b/>
          <w:color w:val="00A79B"/>
          <w:sz w:val="24"/>
        </w:rPr>
        <w:t>Compléments/observations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du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(de</w:t>
      </w:r>
      <w:r>
        <w:rPr>
          <w:rFonts w:ascii="Arial" w:hAnsi="Arial"/>
          <w:b/>
          <w:color w:val="00A79B"/>
          <w:spacing w:val="-1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la)</w:t>
      </w:r>
      <w:r>
        <w:rPr>
          <w:rFonts w:ascii="Arial" w:hAnsi="Arial"/>
          <w:b/>
          <w:color w:val="00A79B"/>
          <w:spacing w:val="-4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salarié(e)</w:t>
      </w:r>
      <w:r>
        <w:rPr>
          <w:rFonts w:ascii="Arial" w:hAnsi="Arial"/>
          <w:b/>
          <w:color w:val="00A79B"/>
          <w:spacing w:val="-3"/>
          <w:sz w:val="24"/>
        </w:rPr>
        <w:t xml:space="preserve"> </w:t>
      </w:r>
      <w:r>
        <w:rPr>
          <w:rFonts w:ascii="Arial" w:hAnsi="Arial"/>
          <w:b/>
          <w:color w:val="00A79B"/>
          <w:sz w:val="24"/>
        </w:rPr>
        <w:t>:</w:t>
      </w:r>
      <w:r>
        <w:rPr>
          <w:rFonts w:ascii="Arial" w:hAnsi="Arial"/>
          <w:b/>
          <w:color w:val="00A79B"/>
          <w:spacing w:val="9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 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5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 _</w:t>
      </w:r>
      <w:r>
        <w:rPr>
          <w:color w:val="1D4751"/>
          <w:spacing w:val="-4"/>
          <w:sz w:val="24"/>
        </w:rPr>
        <w:t xml:space="preserve"> </w:t>
      </w:r>
      <w:r>
        <w:rPr>
          <w:color w:val="1D4751"/>
          <w:sz w:val="24"/>
        </w:rPr>
        <w:t>_</w:t>
      </w:r>
      <w:r>
        <w:rPr>
          <w:color w:val="1D4751"/>
          <w:spacing w:val="-1"/>
          <w:sz w:val="24"/>
        </w:rPr>
        <w:t xml:space="preserve"> </w:t>
      </w:r>
      <w:r>
        <w:rPr>
          <w:color w:val="1D4751"/>
          <w:sz w:val="24"/>
        </w:rPr>
        <w:t>_</w:t>
      </w:r>
    </w:p>
    <w:p w14:paraId="0BB37561" w14:textId="77777777" w:rsidR="00884C32" w:rsidRDefault="00234B55">
      <w:pPr>
        <w:pStyle w:val="Corpsdetexte"/>
        <w:spacing w:before="2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EAAC474" w14:textId="77777777" w:rsidR="00884C32" w:rsidRDefault="00234B55">
      <w:pPr>
        <w:pStyle w:val="Corpsdetexte"/>
        <w:spacing w:before="3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783F9B83" w14:textId="77777777" w:rsidR="00884C32" w:rsidRDefault="00884C32">
      <w:pPr>
        <w:pStyle w:val="Corpsdetexte"/>
        <w:rPr>
          <w:sz w:val="26"/>
        </w:rPr>
      </w:pPr>
    </w:p>
    <w:p w14:paraId="3B3DD6B8" w14:textId="77777777" w:rsidR="00884C32" w:rsidRDefault="00234B55">
      <w:pPr>
        <w:pStyle w:val="Titre1"/>
        <w:spacing w:before="173"/>
        <w:rPr>
          <w:rFonts w:ascii="Arial MT" w:hAnsi="Arial MT"/>
          <w:b w:val="0"/>
        </w:rPr>
      </w:pPr>
      <w:r>
        <w:rPr>
          <w:color w:val="00A79B"/>
        </w:rPr>
        <w:t>Compléments/observations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la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personne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chargée</w:t>
      </w:r>
      <w:r>
        <w:rPr>
          <w:color w:val="00A79B"/>
          <w:spacing w:val="-3"/>
        </w:rPr>
        <w:t xml:space="preserve"> </w:t>
      </w:r>
      <w:r>
        <w:rPr>
          <w:color w:val="00A79B"/>
        </w:rPr>
        <w:t>de</w:t>
      </w:r>
      <w:r>
        <w:rPr>
          <w:color w:val="00A79B"/>
          <w:spacing w:val="-4"/>
        </w:rPr>
        <w:t xml:space="preserve"> </w:t>
      </w:r>
      <w:r>
        <w:rPr>
          <w:color w:val="00A79B"/>
        </w:rPr>
        <w:t>réaliser</w:t>
      </w:r>
      <w:r>
        <w:rPr>
          <w:color w:val="00A79B"/>
          <w:spacing w:val="-6"/>
        </w:rPr>
        <w:t xml:space="preserve"> </w:t>
      </w:r>
      <w:r>
        <w:rPr>
          <w:color w:val="00A79B"/>
        </w:rPr>
        <w:t>l’entretien</w:t>
      </w:r>
      <w:r>
        <w:rPr>
          <w:color w:val="00A79B"/>
          <w:spacing w:val="-7"/>
        </w:rPr>
        <w:t xml:space="preserve"> </w:t>
      </w:r>
      <w:r>
        <w:rPr>
          <w:color w:val="00A79B"/>
        </w:rPr>
        <w:t>:</w:t>
      </w:r>
      <w:r>
        <w:rPr>
          <w:color w:val="00A79B"/>
          <w:spacing w:val="11"/>
        </w:rPr>
        <w:t xml:space="preserve"> </w:t>
      </w:r>
      <w:r>
        <w:rPr>
          <w:rFonts w:ascii="Arial MT" w:hAnsi="Arial MT"/>
          <w:b w:val="0"/>
          <w:color w:val="1D4751"/>
        </w:rPr>
        <w:t>_</w:t>
      </w:r>
      <w:r>
        <w:rPr>
          <w:rFonts w:ascii="Arial MT" w:hAnsi="Arial MT"/>
          <w:b w:val="0"/>
          <w:color w:val="1D4751"/>
          <w:spacing w:val="-8"/>
        </w:rPr>
        <w:t xml:space="preserve"> </w:t>
      </w:r>
      <w:r>
        <w:rPr>
          <w:rFonts w:ascii="Arial MT" w:hAnsi="Arial MT"/>
          <w:b w:val="0"/>
          <w:color w:val="1D4751"/>
        </w:rPr>
        <w:t>_</w:t>
      </w:r>
    </w:p>
    <w:p w14:paraId="4E631A7F" w14:textId="77777777" w:rsidR="00884C32" w:rsidRDefault="00234B55">
      <w:pPr>
        <w:pStyle w:val="Corpsdetexte"/>
        <w:spacing w:before="3" w:line="275" w:lineRule="exact"/>
        <w:ind w:left="216"/>
      </w:pPr>
      <w:r>
        <w:rPr>
          <w:color w:val="1D4751"/>
        </w:rPr>
        <w:t>_ 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3"/>
        </w:rPr>
        <w:t xml:space="preserve"> </w:t>
      </w:r>
      <w:r>
        <w:rPr>
          <w:color w:val="1D4751"/>
        </w:rPr>
        <w:t>_ 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  <w:r>
        <w:rPr>
          <w:color w:val="1D4751"/>
          <w:spacing w:val="1"/>
        </w:rPr>
        <w:t xml:space="preserve"> </w:t>
      </w:r>
      <w:r>
        <w:rPr>
          <w:color w:val="1D4751"/>
        </w:rPr>
        <w:t>_</w:t>
      </w:r>
    </w:p>
    <w:p w14:paraId="4AFC692E" w14:textId="77777777" w:rsidR="00884C32" w:rsidRDefault="00234B55">
      <w:pPr>
        <w:pStyle w:val="Corpsdetexte"/>
        <w:spacing w:line="480" w:lineRule="auto"/>
        <w:ind w:left="216" w:right="333"/>
      </w:pPr>
      <w:r>
        <w:rPr>
          <w:color w:val="1D4751"/>
        </w:rPr>
        <w:t>_ _ _ _ _ _ _ _ _ _ _ _ _ _ _ _ _ _ _ _ _ _ _ _ _ _ _ _ _ _ _ _ _ _ _ _ _ _ _ _ _ _ _ _ _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En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double exemplaire, dont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un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est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remis au (à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la) salarié(e).</w:t>
      </w:r>
    </w:p>
    <w:p w14:paraId="505BEAE4" w14:textId="77777777" w:rsidR="00884C32" w:rsidRDefault="00884C32">
      <w:pPr>
        <w:pStyle w:val="Corpsdetexte"/>
        <w:spacing w:before="2"/>
        <w:rPr>
          <w:sz w:val="16"/>
        </w:rPr>
      </w:pPr>
    </w:p>
    <w:p w14:paraId="714F1D38" w14:textId="77777777" w:rsidR="00884C32" w:rsidRDefault="00884C32">
      <w:pPr>
        <w:rPr>
          <w:sz w:val="16"/>
        </w:rPr>
        <w:sectPr w:rsidR="00884C32">
          <w:pgSz w:w="11910" w:h="16840"/>
          <w:pgMar w:top="1780" w:right="1200" w:bottom="820" w:left="1200" w:header="708" w:footer="637" w:gutter="0"/>
          <w:cols w:space="720"/>
        </w:sectPr>
      </w:pPr>
    </w:p>
    <w:p w14:paraId="0320D8DF" w14:textId="77777777" w:rsidR="00884C32" w:rsidRDefault="00234B55">
      <w:pPr>
        <w:pStyle w:val="Corpsdetexte"/>
        <w:spacing w:before="94" w:line="237" w:lineRule="auto"/>
        <w:ind w:left="1359" w:right="28" w:hanging="1033"/>
      </w:pPr>
      <w:r>
        <w:rPr>
          <w:color w:val="1D4751"/>
        </w:rPr>
        <w:t>Signature de la personne chargée de</w:t>
      </w:r>
      <w:r>
        <w:rPr>
          <w:color w:val="1D4751"/>
          <w:spacing w:val="-64"/>
        </w:rPr>
        <w:t xml:space="preserve"> </w:t>
      </w:r>
      <w:r>
        <w:rPr>
          <w:color w:val="1D4751"/>
        </w:rPr>
        <w:t>réaliser</w:t>
      </w:r>
      <w:r>
        <w:rPr>
          <w:color w:val="1D4751"/>
          <w:spacing w:val="-4"/>
        </w:rPr>
        <w:t xml:space="preserve"> </w:t>
      </w:r>
      <w:r>
        <w:rPr>
          <w:color w:val="1D4751"/>
        </w:rPr>
        <w:t>l’entretien</w:t>
      </w:r>
    </w:p>
    <w:p w14:paraId="1E2C894D" w14:textId="77777777" w:rsidR="00884C32" w:rsidRDefault="00234B55">
      <w:pPr>
        <w:pStyle w:val="Corpsdetexte"/>
        <w:spacing w:before="92"/>
        <w:ind w:left="326"/>
      </w:pPr>
      <w:r>
        <w:br w:type="column"/>
      </w:r>
      <w:r>
        <w:rPr>
          <w:color w:val="1D4751"/>
        </w:rPr>
        <w:t>Signature</w:t>
      </w:r>
      <w:r>
        <w:rPr>
          <w:color w:val="1D4751"/>
          <w:spacing w:val="-2"/>
        </w:rPr>
        <w:t xml:space="preserve"> </w:t>
      </w:r>
      <w:r>
        <w:rPr>
          <w:color w:val="1D4751"/>
        </w:rPr>
        <w:t>du</w:t>
      </w:r>
      <w:r>
        <w:rPr>
          <w:color w:val="1D4751"/>
          <w:spacing w:val="-6"/>
        </w:rPr>
        <w:t xml:space="preserve"> </w:t>
      </w:r>
      <w:r>
        <w:rPr>
          <w:color w:val="1D4751"/>
        </w:rPr>
        <w:t>(de</w:t>
      </w:r>
      <w:r>
        <w:rPr>
          <w:color w:val="1D4751"/>
          <w:spacing w:val="-5"/>
        </w:rPr>
        <w:t xml:space="preserve"> </w:t>
      </w:r>
      <w:r>
        <w:rPr>
          <w:color w:val="1D4751"/>
        </w:rPr>
        <w:t>la)</w:t>
      </w:r>
      <w:r>
        <w:rPr>
          <w:color w:val="1D4751"/>
          <w:spacing w:val="-1"/>
        </w:rPr>
        <w:t xml:space="preserve"> </w:t>
      </w:r>
      <w:r>
        <w:rPr>
          <w:color w:val="1D4751"/>
        </w:rPr>
        <w:t>salarié(e)</w:t>
      </w:r>
    </w:p>
    <w:sectPr w:rsidR="00884C32">
      <w:type w:val="continuous"/>
      <w:pgSz w:w="11910" w:h="16840"/>
      <w:pgMar w:top="1780" w:right="1200" w:bottom="820" w:left="1200" w:header="720" w:footer="720" w:gutter="0"/>
      <w:cols w:num="2" w:space="720" w:equalWidth="0">
        <w:col w:w="4324" w:space="963"/>
        <w:col w:w="4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52CC" w14:textId="77777777" w:rsidR="009801DD" w:rsidRDefault="009801DD">
      <w:r>
        <w:separator/>
      </w:r>
    </w:p>
  </w:endnote>
  <w:endnote w:type="continuationSeparator" w:id="0">
    <w:p w14:paraId="32076E8A" w14:textId="77777777" w:rsidR="009801DD" w:rsidRDefault="009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74A9" w14:textId="43388555" w:rsidR="00884C32" w:rsidRDefault="006F3C3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40B1B934" wp14:editId="63DE5CD7">
              <wp:simplePos x="0" y="0"/>
              <wp:positionH relativeFrom="margin">
                <wp:align>left</wp:align>
              </wp:positionH>
              <wp:positionV relativeFrom="page">
                <wp:posOffset>10195560</wp:posOffset>
              </wp:positionV>
              <wp:extent cx="6324600" cy="180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A7542" w14:textId="04B59ADB" w:rsidR="00884C32" w:rsidRPr="006F3C37" w:rsidRDefault="00234B55" w:rsidP="00744BFE">
                          <w:pPr>
                            <w:spacing w:before="13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24"/>
                            </w:rPr>
                          </w:pP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Modèle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1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d’état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5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des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2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lieux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4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récapitulatif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1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du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1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parcours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2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professionnel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2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du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pacing w:val="-1"/>
                              <w:sz w:val="18"/>
                              <w:szCs w:val="24"/>
                            </w:rPr>
                            <w:t xml:space="preserve"> </w:t>
                          </w:r>
                          <w:r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>salarié</w:t>
                          </w:r>
                          <w:r w:rsidR="006F3C37" w:rsidRPr="006F3C37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18"/>
                              <w:szCs w:val="24"/>
                            </w:rPr>
                            <w:t xml:space="preserve"> mis à disposition par AKTO – Novembre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1B9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2.8pt;width:498pt;height:14.25pt;z-index:-1584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" filled="f" stroked="f">
              <v:textbox inset="0,0,0,0">
                <w:txbxContent>
                  <w:p w14:paraId="425A7542" w14:textId="04B59ADB" w:rsidR="00884C32" w:rsidRPr="006F3C37" w:rsidRDefault="00234B55" w:rsidP="00744BFE">
                    <w:pPr>
                      <w:spacing w:before="13"/>
                      <w:rPr>
                        <w:rFonts w:ascii="Arial" w:hAnsi="Arial" w:cs="Arial"/>
                        <w:i/>
                        <w:iCs/>
                        <w:sz w:val="18"/>
                        <w:szCs w:val="24"/>
                      </w:rPr>
                    </w:pP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Modèle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1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d’état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5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des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2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lieux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4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récapitulatif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1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du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1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parcours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2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professionnel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2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du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pacing w:val="-1"/>
                        <w:sz w:val="18"/>
                        <w:szCs w:val="24"/>
                      </w:rPr>
                      <w:t xml:space="preserve"> </w:t>
                    </w:r>
                    <w:r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>salarié</w:t>
                    </w:r>
                    <w:r w:rsidR="006F3C37" w:rsidRPr="006F3C37">
                      <w:rPr>
                        <w:rFonts w:ascii="Arial" w:hAnsi="Arial" w:cs="Arial"/>
                        <w:i/>
                        <w:iCs/>
                        <w:color w:val="808080"/>
                        <w:sz w:val="18"/>
                        <w:szCs w:val="24"/>
                      </w:rPr>
                      <w:t xml:space="preserve"> mis à disposition par AKTO – Novembre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A1689"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3314D164" wp14:editId="70BB811E">
              <wp:simplePos x="0" y="0"/>
              <wp:positionH relativeFrom="page">
                <wp:posOffset>881380</wp:posOffset>
              </wp:positionH>
              <wp:positionV relativeFrom="page">
                <wp:posOffset>10110470</wp:posOffset>
              </wp:positionV>
              <wp:extent cx="579945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63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3FB04" id="Rectangle 2" o:spid="_x0000_s1026" style="position:absolute;margin-left:69.4pt;margin-top:796.1pt;width:456.65pt;height: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" fillcolor="gray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2FCC" w14:textId="77777777" w:rsidR="009801DD" w:rsidRDefault="009801DD">
      <w:r>
        <w:separator/>
      </w:r>
    </w:p>
  </w:footnote>
  <w:footnote w:type="continuationSeparator" w:id="0">
    <w:p w14:paraId="4974A6DD" w14:textId="77777777" w:rsidR="009801DD" w:rsidRDefault="0098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F329" w14:textId="0B5B7BA0" w:rsidR="00884C32" w:rsidRPr="006F3C37" w:rsidRDefault="006F3C37" w:rsidP="006F3C37">
    <w:pPr>
      <w:pStyle w:val="Corpsdetexte"/>
      <w:rPr>
        <w:rFonts w:ascii="Arial" w:hAnsi="Arial" w:cs="Arial"/>
        <w:i/>
        <w:iCs/>
        <w:sz w:val="14"/>
        <w:szCs w:val="18"/>
      </w:rPr>
    </w:pPr>
    <w:r w:rsidRPr="006F3C37">
      <w:rPr>
        <w:rFonts w:ascii="Arial" w:hAnsi="Arial" w:cs="Arial"/>
        <w:i/>
        <w:iCs/>
        <w:noProof/>
        <w:sz w:val="18"/>
        <w:szCs w:val="18"/>
      </w:rPr>
      <w:t>Logo de votre 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E09"/>
    <w:multiLevelType w:val="hybridMultilevel"/>
    <w:tmpl w:val="F9667C54"/>
    <w:lvl w:ilvl="0" w:tplc="18CE1F16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EA7AD170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44389590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5C56CF28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C116DA4C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22C2B0EE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43AA5CCA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31944204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173A6CD0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1" w15:restartNumberingAfterBreak="0">
    <w:nsid w:val="120F6B97"/>
    <w:multiLevelType w:val="hybridMultilevel"/>
    <w:tmpl w:val="9E409986"/>
    <w:lvl w:ilvl="0" w:tplc="594C2D0C">
      <w:numFmt w:val="bullet"/>
      <w:lvlText w:val=""/>
      <w:lvlJc w:val="left"/>
      <w:pPr>
        <w:ind w:left="937" w:hanging="361"/>
      </w:pPr>
      <w:rPr>
        <w:rFonts w:ascii="Wingdings" w:eastAsia="Wingdings" w:hAnsi="Wingdings" w:cs="Wingdings" w:hint="default"/>
        <w:color w:val="1D4751"/>
        <w:w w:val="100"/>
        <w:sz w:val="24"/>
        <w:szCs w:val="24"/>
        <w:lang w:val="fr-FR" w:eastAsia="en-US" w:bidi="ar-SA"/>
      </w:rPr>
    </w:lvl>
    <w:lvl w:ilvl="1" w:tplc="6B24B70C">
      <w:numFmt w:val="bullet"/>
      <w:lvlText w:val="o"/>
      <w:lvlJc w:val="left"/>
      <w:pPr>
        <w:ind w:left="1657" w:hanging="361"/>
      </w:pPr>
      <w:rPr>
        <w:rFonts w:ascii="Courier New" w:eastAsia="Courier New" w:hAnsi="Courier New" w:cs="Courier New" w:hint="default"/>
        <w:color w:val="1D4751"/>
        <w:w w:val="100"/>
        <w:sz w:val="24"/>
        <w:szCs w:val="24"/>
        <w:lang w:val="fr-FR" w:eastAsia="en-US" w:bidi="ar-SA"/>
      </w:rPr>
    </w:lvl>
    <w:lvl w:ilvl="2" w:tplc="CDB2D4D8">
      <w:numFmt w:val="bullet"/>
      <w:lvlText w:val="•"/>
      <w:lvlJc w:val="left"/>
      <w:pPr>
        <w:ind w:left="2531" w:hanging="361"/>
      </w:pPr>
      <w:rPr>
        <w:rFonts w:hint="default"/>
        <w:lang w:val="fr-FR" w:eastAsia="en-US" w:bidi="ar-SA"/>
      </w:rPr>
    </w:lvl>
    <w:lvl w:ilvl="3" w:tplc="0EE23B88">
      <w:numFmt w:val="bullet"/>
      <w:lvlText w:val="•"/>
      <w:lvlJc w:val="left"/>
      <w:pPr>
        <w:ind w:left="3403" w:hanging="361"/>
      </w:pPr>
      <w:rPr>
        <w:rFonts w:hint="default"/>
        <w:lang w:val="fr-FR" w:eastAsia="en-US" w:bidi="ar-SA"/>
      </w:rPr>
    </w:lvl>
    <w:lvl w:ilvl="4" w:tplc="5CCEC70C">
      <w:numFmt w:val="bullet"/>
      <w:lvlText w:val="•"/>
      <w:lvlJc w:val="left"/>
      <w:pPr>
        <w:ind w:left="4274" w:hanging="361"/>
      </w:pPr>
      <w:rPr>
        <w:rFonts w:hint="default"/>
        <w:lang w:val="fr-FR" w:eastAsia="en-US" w:bidi="ar-SA"/>
      </w:rPr>
    </w:lvl>
    <w:lvl w:ilvl="5" w:tplc="8C16C758">
      <w:numFmt w:val="bullet"/>
      <w:lvlText w:val="•"/>
      <w:lvlJc w:val="left"/>
      <w:pPr>
        <w:ind w:left="5146" w:hanging="361"/>
      </w:pPr>
      <w:rPr>
        <w:rFonts w:hint="default"/>
        <w:lang w:val="fr-FR" w:eastAsia="en-US" w:bidi="ar-SA"/>
      </w:rPr>
    </w:lvl>
    <w:lvl w:ilvl="6" w:tplc="2758AB68">
      <w:numFmt w:val="bullet"/>
      <w:lvlText w:val="•"/>
      <w:lvlJc w:val="left"/>
      <w:pPr>
        <w:ind w:left="6017" w:hanging="361"/>
      </w:pPr>
      <w:rPr>
        <w:rFonts w:hint="default"/>
        <w:lang w:val="fr-FR" w:eastAsia="en-US" w:bidi="ar-SA"/>
      </w:rPr>
    </w:lvl>
    <w:lvl w:ilvl="7" w:tplc="286E6BC8">
      <w:numFmt w:val="bullet"/>
      <w:lvlText w:val="•"/>
      <w:lvlJc w:val="left"/>
      <w:pPr>
        <w:ind w:left="6889" w:hanging="361"/>
      </w:pPr>
      <w:rPr>
        <w:rFonts w:hint="default"/>
        <w:lang w:val="fr-FR" w:eastAsia="en-US" w:bidi="ar-SA"/>
      </w:rPr>
    </w:lvl>
    <w:lvl w:ilvl="8" w:tplc="3272C650">
      <w:numFmt w:val="bullet"/>
      <w:lvlText w:val="•"/>
      <w:lvlJc w:val="left"/>
      <w:pPr>
        <w:ind w:left="7760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E89155A"/>
    <w:multiLevelType w:val="hybridMultilevel"/>
    <w:tmpl w:val="B55E4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41"/>
    <w:multiLevelType w:val="hybridMultilevel"/>
    <w:tmpl w:val="3FD40E1A"/>
    <w:lvl w:ilvl="0" w:tplc="70CE2E8A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D2186B7C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D166F05C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AB4ABB74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BF76BCDC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E146F2CE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62E8D8D6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1EC01FC0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881AC8E6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4" w15:restartNumberingAfterBreak="0">
    <w:nsid w:val="323E243E"/>
    <w:multiLevelType w:val="hybridMultilevel"/>
    <w:tmpl w:val="1656609C"/>
    <w:lvl w:ilvl="0" w:tplc="A3661DB6">
      <w:numFmt w:val="bullet"/>
      <w:lvlText w:val=""/>
      <w:lvlJc w:val="left"/>
      <w:pPr>
        <w:ind w:left="644" w:hanging="361"/>
      </w:pPr>
      <w:rPr>
        <w:rFonts w:ascii="Wingdings" w:eastAsia="Wingdings" w:hAnsi="Wingdings" w:cs="Wingdings" w:hint="default"/>
        <w:color w:val="1D4751"/>
        <w:w w:val="100"/>
        <w:sz w:val="24"/>
        <w:szCs w:val="24"/>
        <w:lang w:val="fr-FR" w:eastAsia="en-US" w:bidi="ar-SA"/>
      </w:rPr>
    </w:lvl>
    <w:lvl w:ilvl="1" w:tplc="36F0E268">
      <w:numFmt w:val="bullet"/>
      <w:lvlText w:val="☐"/>
      <w:lvlJc w:val="left"/>
      <w:pPr>
        <w:ind w:left="1023" w:hanging="313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2" w:tplc="74764722">
      <w:numFmt w:val="bullet"/>
      <w:lvlText w:val="•"/>
      <w:lvlJc w:val="left"/>
      <w:pPr>
        <w:ind w:left="1100" w:hanging="313"/>
      </w:pPr>
      <w:rPr>
        <w:rFonts w:hint="default"/>
        <w:lang w:val="fr-FR" w:eastAsia="en-US" w:bidi="ar-SA"/>
      </w:rPr>
    </w:lvl>
    <w:lvl w:ilvl="3" w:tplc="43A813CA">
      <w:numFmt w:val="bullet"/>
      <w:lvlText w:val="•"/>
      <w:lvlJc w:val="left"/>
      <w:pPr>
        <w:ind w:left="2150" w:hanging="313"/>
      </w:pPr>
      <w:rPr>
        <w:rFonts w:hint="default"/>
        <w:lang w:val="fr-FR" w:eastAsia="en-US" w:bidi="ar-SA"/>
      </w:rPr>
    </w:lvl>
    <w:lvl w:ilvl="4" w:tplc="93E8AC78">
      <w:numFmt w:val="bullet"/>
      <w:lvlText w:val="•"/>
      <w:lvlJc w:val="left"/>
      <w:pPr>
        <w:ind w:left="3201" w:hanging="313"/>
      </w:pPr>
      <w:rPr>
        <w:rFonts w:hint="default"/>
        <w:lang w:val="fr-FR" w:eastAsia="en-US" w:bidi="ar-SA"/>
      </w:rPr>
    </w:lvl>
    <w:lvl w:ilvl="5" w:tplc="F2EA9220">
      <w:numFmt w:val="bullet"/>
      <w:lvlText w:val="•"/>
      <w:lvlJc w:val="left"/>
      <w:pPr>
        <w:ind w:left="4251" w:hanging="313"/>
      </w:pPr>
      <w:rPr>
        <w:rFonts w:hint="default"/>
        <w:lang w:val="fr-FR" w:eastAsia="en-US" w:bidi="ar-SA"/>
      </w:rPr>
    </w:lvl>
    <w:lvl w:ilvl="6" w:tplc="7DCA3BBC">
      <w:numFmt w:val="bullet"/>
      <w:lvlText w:val="•"/>
      <w:lvlJc w:val="left"/>
      <w:pPr>
        <w:ind w:left="5302" w:hanging="313"/>
      </w:pPr>
      <w:rPr>
        <w:rFonts w:hint="default"/>
        <w:lang w:val="fr-FR" w:eastAsia="en-US" w:bidi="ar-SA"/>
      </w:rPr>
    </w:lvl>
    <w:lvl w:ilvl="7" w:tplc="27344A0E">
      <w:numFmt w:val="bullet"/>
      <w:lvlText w:val="•"/>
      <w:lvlJc w:val="left"/>
      <w:pPr>
        <w:ind w:left="6352" w:hanging="313"/>
      </w:pPr>
      <w:rPr>
        <w:rFonts w:hint="default"/>
        <w:lang w:val="fr-FR" w:eastAsia="en-US" w:bidi="ar-SA"/>
      </w:rPr>
    </w:lvl>
    <w:lvl w:ilvl="8" w:tplc="8408CFA2">
      <w:numFmt w:val="bullet"/>
      <w:lvlText w:val="•"/>
      <w:lvlJc w:val="left"/>
      <w:pPr>
        <w:ind w:left="7403" w:hanging="313"/>
      </w:pPr>
      <w:rPr>
        <w:rFonts w:hint="default"/>
        <w:lang w:val="fr-FR" w:eastAsia="en-US" w:bidi="ar-SA"/>
      </w:rPr>
    </w:lvl>
  </w:abstractNum>
  <w:abstractNum w:abstractNumId="5" w15:restartNumberingAfterBreak="0">
    <w:nsid w:val="350D7A51"/>
    <w:multiLevelType w:val="hybridMultilevel"/>
    <w:tmpl w:val="D1BCAC92"/>
    <w:lvl w:ilvl="0" w:tplc="C298C56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3D9E160C"/>
    <w:multiLevelType w:val="hybridMultilevel"/>
    <w:tmpl w:val="F7AE647A"/>
    <w:lvl w:ilvl="0" w:tplc="18306D96">
      <w:numFmt w:val="bullet"/>
      <w:lvlText w:val="☐"/>
      <w:lvlJc w:val="left"/>
      <w:pPr>
        <w:ind w:left="2016" w:hanging="298"/>
      </w:pPr>
      <w:rPr>
        <w:rFonts w:ascii="MS Gothic" w:eastAsia="MS Gothic" w:hAnsi="MS Gothic" w:cs="MS Gothic" w:hint="default"/>
        <w:color w:val="1D4751"/>
        <w:w w:val="100"/>
        <w:sz w:val="24"/>
        <w:szCs w:val="24"/>
        <w:lang w:val="fr-FR" w:eastAsia="en-US" w:bidi="ar-SA"/>
      </w:rPr>
    </w:lvl>
    <w:lvl w:ilvl="1" w:tplc="6D92D55E">
      <w:numFmt w:val="bullet"/>
      <w:lvlText w:val="•"/>
      <w:lvlJc w:val="left"/>
      <w:pPr>
        <w:ind w:left="2299" w:hanging="298"/>
      </w:pPr>
      <w:rPr>
        <w:rFonts w:hint="default"/>
        <w:lang w:val="fr-FR" w:eastAsia="en-US" w:bidi="ar-SA"/>
      </w:rPr>
    </w:lvl>
    <w:lvl w:ilvl="2" w:tplc="FF18E71C">
      <w:numFmt w:val="bullet"/>
      <w:lvlText w:val="•"/>
      <w:lvlJc w:val="left"/>
      <w:pPr>
        <w:ind w:left="2578" w:hanging="298"/>
      </w:pPr>
      <w:rPr>
        <w:rFonts w:hint="default"/>
        <w:lang w:val="fr-FR" w:eastAsia="en-US" w:bidi="ar-SA"/>
      </w:rPr>
    </w:lvl>
    <w:lvl w:ilvl="3" w:tplc="D57C8782">
      <w:numFmt w:val="bullet"/>
      <w:lvlText w:val="•"/>
      <w:lvlJc w:val="left"/>
      <w:pPr>
        <w:ind w:left="2857" w:hanging="298"/>
      </w:pPr>
      <w:rPr>
        <w:rFonts w:hint="default"/>
        <w:lang w:val="fr-FR" w:eastAsia="en-US" w:bidi="ar-SA"/>
      </w:rPr>
    </w:lvl>
    <w:lvl w:ilvl="4" w:tplc="2744D838">
      <w:numFmt w:val="bullet"/>
      <w:lvlText w:val="•"/>
      <w:lvlJc w:val="left"/>
      <w:pPr>
        <w:ind w:left="3136" w:hanging="298"/>
      </w:pPr>
      <w:rPr>
        <w:rFonts w:hint="default"/>
        <w:lang w:val="fr-FR" w:eastAsia="en-US" w:bidi="ar-SA"/>
      </w:rPr>
    </w:lvl>
    <w:lvl w:ilvl="5" w:tplc="97263494">
      <w:numFmt w:val="bullet"/>
      <w:lvlText w:val="•"/>
      <w:lvlJc w:val="left"/>
      <w:pPr>
        <w:ind w:left="3415" w:hanging="298"/>
      </w:pPr>
      <w:rPr>
        <w:rFonts w:hint="default"/>
        <w:lang w:val="fr-FR" w:eastAsia="en-US" w:bidi="ar-SA"/>
      </w:rPr>
    </w:lvl>
    <w:lvl w:ilvl="6" w:tplc="A1F25EEE">
      <w:numFmt w:val="bullet"/>
      <w:lvlText w:val="•"/>
      <w:lvlJc w:val="left"/>
      <w:pPr>
        <w:ind w:left="3694" w:hanging="298"/>
      </w:pPr>
      <w:rPr>
        <w:rFonts w:hint="default"/>
        <w:lang w:val="fr-FR" w:eastAsia="en-US" w:bidi="ar-SA"/>
      </w:rPr>
    </w:lvl>
    <w:lvl w:ilvl="7" w:tplc="60A4ECA0">
      <w:numFmt w:val="bullet"/>
      <w:lvlText w:val="•"/>
      <w:lvlJc w:val="left"/>
      <w:pPr>
        <w:ind w:left="3973" w:hanging="298"/>
      </w:pPr>
      <w:rPr>
        <w:rFonts w:hint="default"/>
        <w:lang w:val="fr-FR" w:eastAsia="en-US" w:bidi="ar-SA"/>
      </w:rPr>
    </w:lvl>
    <w:lvl w:ilvl="8" w:tplc="72EC4CC4">
      <w:numFmt w:val="bullet"/>
      <w:lvlText w:val="•"/>
      <w:lvlJc w:val="left"/>
      <w:pPr>
        <w:ind w:left="4252" w:hanging="298"/>
      </w:pPr>
      <w:rPr>
        <w:rFonts w:hint="default"/>
        <w:lang w:val="fr-FR" w:eastAsia="en-US" w:bidi="ar-SA"/>
      </w:rPr>
    </w:lvl>
  </w:abstractNum>
  <w:abstractNum w:abstractNumId="7" w15:restartNumberingAfterBreak="0">
    <w:nsid w:val="4F6F2E39"/>
    <w:multiLevelType w:val="hybridMultilevel"/>
    <w:tmpl w:val="E6282C7A"/>
    <w:lvl w:ilvl="0" w:tplc="D3C6DB00">
      <w:start w:val="3"/>
      <w:numFmt w:val="decimal"/>
      <w:lvlText w:val="(%1)"/>
      <w:lvlJc w:val="left"/>
      <w:pPr>
        <w:ind w:left="379" w:hanging="260"/>
        <w:jc w:val="right"/>
      </w:pPr>
      <w:rPr>
        <w:rFonts w:hint="default"/>
        <w:b/>
        <w:bCs/>
        <w:spacing w:val="-2"/>
        <w:w w:val="98"/>
        <w:position w:val="9"/>
        <w:lang w:val="fr-FR" w:eastAsia="en-US" w:bidi="ar-SA"/>
      </w:rPr>
    </w:lvl>
    <w:lvl w:ilvl="1" w:tplc="29A28EB6">
      <w:start w:val="1"/>
      <w:numFmt w:val="decimal"/>
      <w:lvlText w:val="%2."/>
      <w:lvlJc w:val="left"/>
      <w:pPr>
        <w:ind w:left="1004" w:hanging="428"/>
        <w:jc w:val="left"/>
      </w:pPr>
      <w:rPr>
        <w:rFonts w:ascii="Arial" w:eastAsia="Arial" w:hAnsi="Arial" w:cs="Arial" w:hint="default"/>
        <w:b/>
        <w:bCs/>
        <w:color w:val="48EFB0"/>
        <w:w w:val="100"/>
        <w:sz w:val="24"/>
        <w:szCs w:val="24"/>
        <w:lang w:val="fr-FR" w:eastAsia="en-US" w:bidi="ar-SA"/>
      </w:rPr>
    </w:lvl>
    <w:lvl w:ilvl="2" w:tplc="5ED20736">
      <w:numFmt w:val="bullet"/>
      <w:lvlText w:val="•"/>
      <w:lvlJc w:val="left"/>
      <w:pPr>
        <w:ind w:left="1944" w:hanging="428"/>
      </w:pPr>
      <w:rPr>
        <w:rFonts w:hint="default"/>
        <w:lang w:val="fr-FR" w:eastAsia="en-US" w:bidi="ar-SA"/>
      </w:rPr>
    </w:lvl>
    <w:lvl w:ilvl="3" w:tplc="0F3A8360">
      <w:numFmt w:val="bullet"/>
      <w:lvlText w:val="•"/>
      <w:lvlJc w:val="left"/>
      <w:pPr>
        <w:ind w:left="2889" w:hanging="428"/>
      </w:pPr>
      <w:rPr>
        <w:rFonts w:hint="default"/>
        <w:lang w:val="fr-FR" w:eastAsia="en-US" w:bidi="ar-SA"/>
      </w:rPr>
    </w:lvl>
    <w:lvl w:ilvl="4" w:tplc="6CB4AC80">
      <w:numFmt w:val="bullet"/>
      <w:lvlText w:val="•"/>
      <w:lvlJc w:val="left"/>
      <w:pPr>
        <w:ind w:left="3834" w:hanging="428"/>
      </w:pPr>
      <w:rPr>
        <w:rFonts w:hint="default"/>
        <w:lang w:val="fr-FR" w:eastAsia="en-US" w:bidi="ar-SA"/>
      </w:rPr>
    </w:lvl>
    <w:lvl w:ilvl="5" w:tplc="360CE814">
      <w:numFmt w:val="bullet"/>
      <w:lvlText w:val="•"/>
      <w:lvlJc w:val="left"/>
      <w:pPr>
        <w:ind w:left="4779" w:hanging="428"/>
      </w:pPr>
      <w:rPr>
        <w:rFonts w:hint="default"/>
        <w:lang w:val="fr-FR" w:eastAsia="en-US" w:bidi="ar-SA"/>
      </w:rPr>
    </w:lvl>
    <w:lvl w:ilvl="6" w:tplc="FD2AE068">
      <w:numFmt w:val="bullet"/>
      <w:lvlText w:val="•"/>
      <w:lvlJc w:val="left"/>
      <w:pPr>
        <w:ind w:left="5724" w:hanging="428"/>
      </w:pPr>
      <w:rPr>
        <w:rFonts w:hint="default"/>
        <w:lang w:val="fr-FR" w:eastAsia="en-US" w:bidi="ar-SA"/>
      </w:rPr>
    </w:lvl>
    <w:lvl w:ilvl="7" w:tplc="B23E8E76">
      <w:numFmt w:val="bullet"/>
      <w:lvlText w:val="•"/>
      <w:lvlJc w:val="left"/>
      <w:pPr>
        <w:ind w:left="6669" w:hanging="428"/>
      </w:pPr>
      <w:rPr>
        <w:rFonts w:hint="default"/>
        <w:lang w:val="fr-FR" w:eastAsia="en-US" w:bidi="ar-SA"/>
      </w:rPr>
    </w:lvl>
    <w:lvl w:ilvl="8" w:tplc="B0A672A8">
      <w:numFmt w:val="bullet"/>
      <w:lvlText w:val="•"/>
      <w:lvlJc w:val="left"/>
      <w:pPr>
        <w:ind w:left="7614" w:hanging="428"/>
      </w:pPr>
      <w:rPr>
        <w:rFonts w:hint="default"/>
        <w:lang w:val="fr-FR" w:eastAsia="en-US" w:bidi="ar-SA"/>
      </w:rPr>
    </w:lvl>
  </w:abstractNum>
  <w:num w:numId="1" w16cid:durableId="853540906">
    <w:abstractNumId w:val="4"/>
  </w:num>
  <w:num w:numId="2" w16cid:durableId="1867402607">
    <w:abstractNumId w:val="6"/>
  </w:num>
  <w:num w:numId="3" w16cid:durableId="1743716497">
    <w:abstractNumId w:val="0"/>
  </w:num>
  <w:num w:numId="4" w16cid:durableId="131750123">
    <w:abstractNumId w:val="3"/>
  </w:num>
  <w:num w:numId="5" w16cid:durableId="1555895728">
    <w:abstractNumId w:val="7"/>
  </w:num>
  <w:num w:numId="6" w16cid:durableId="118107084">
    <w:abstractNumId w:val="1"/>
  </w:num>
  <w:num w:numId="7" w16cid:durableId="907806249">
    <w:abstractNumId w:val="2"/>
  </w:num>
  <w:num w:numId="8" w16cid:durableId="1733230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2"/>
    <w:rsid w:val="00234B55"/>
    <w:rsid w:val="003C18EF"/>
    <w:rsid w:val="0061436F"/>
    <w:rsid w:val="006A1689"/>
    <w:rsid w:val="006F3C37"/>
    <w:rsid w:val="00726F25"/>
    <w:rsid w:val="00744BFE"/>
    <w:rsid w:val="008059D1"/>
    <w:rsid w:val="00884C32"/>
    <w:rsid w:val="009801DD"/>
    <w:rsid w:val="00DD2B8B"/>
    <w:rsid w:val="00F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ED99"/>
  <w15:docId w15:val="{328E8918-7F55-4428-B163-64F6E6B4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5"/>
      <w:ind w:left="730" w:right="713" w:hanging="20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165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744B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BFE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44B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BFE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egifrance.gouv.fr/affichTexte.do?cidTexte=JORFTEXT000038940323&amp;categorieLien=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france.gouv.fr/affichTexte.do?cidTexte=JORFTEXT000038940323&amp;categorieLien=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9F89AE2DEB14C92322E4CAD524114" ma:contentTypeVersion="16" ma:contentTypeDescription="Crée un document." ma:contentTypeScope="" ma:versionID="4fe9af9f2454e1277c477f825952dda8">
  <xsd:schema xmlns:xsd="http://www.w3.org/2001/XMLSchema" xmlns:xs="http://www.w3.org/2001/XMLSchema" xmlns:p="http://schemas.microsoft.com/office/2006/metadata/properties" xmlns:ns2="e5f0461a-b235-4712-9276-b926a10e4b20" xmlns:ns3="85dc2699-86c8-46ed-be6a-17aad96beb6a" targetNamespace="http://schemas.microsoft.com/office/2006/metadata/properties" ma:root="true" ma:fieldsID="c142ddfbd389eceed4f61c8a0e853a70" ns2:_="" ns3:_="">
    <xsd:import namespace="e5f0461a-b235-4712-9276-b926a10e4b20"/>
    <xsd:import namespace="85dc2699-86c8-46ed-be6a-17aad96be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461a-b235-4712-9276-b926a10e4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c2699-86c8-46ed-be6a-17aad96be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3db060-c7ed-4cfd-aa27-05226bd1c073}" ma:internalName="TaxCatchAll" ma:showField="CatchAllData" ma:web="85dc2699-86c8-46ed-be6a-17aad96be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D0888-BB0D-4A28-89FA-B25E9E4A8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461a-b235-4712-9276-b926a10e4b20"/>
    <ds:schemaRef ds:uri="85dc2699-86c8-46ed-be6a-17aad96be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3A710-71C4-4F3B-9A34-44E15AA26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Juristes AKTO</dc:creator>
  <cp:lastModifiedBy>Amélie PONSAUD</cp:lastModifiedBy>
  <cp:revision>2</cp:revision>
  <dcterms:created xsi:type="dcterms:W3CDTF">2023-11-13T11:09:00Z</dcterms:created>
  <dcterms:modified xsi:type="dcterms:W3CDTF">2023-11-13T11:09:00Z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